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6F43" w14:textId="77777777" w:rsidR="00542807" w:rsidRPr="00D82147" w:rsidRDefault="00542807" w:rsidP="00572BA1">
      <w:pPr>
        <w:pStyle w:val="Heading1"/>
        <w:rPr>
          <w:rFonts w:ascii="Traditional Arabic" w:hAnsi="Traditional Arabic" w:cs="Traditional Arabic"/>
          <w:rtl/>
        </w:rPr>
      </w:pPr>
      <w:r w:rsidRPr="007979B2">
        <w:rPr>
          <w:rFonts w:ascii="Traditional Arabic" w:hAnsi="Traditional Arabic" w:cs="Traditional Arabic"/>
          <w:b w:val="0"/>
          <w:bCs w:val="0"/>
          <w:rtl/>
        </w:rPr>
        <w:t xml:space="preserve">  الأدوات والآليّات المستخدَمة في الحرب ضدّ الحجاب</w:t>
      </w:r>
      <w:r w:rsidR="00572BA1" w:rsidRPr="007979B2">
        <w:rPr>
          <w:rFonts w:ascii="Traditional Arabic" w:hAnsi="Traditional Arabic" w:cs="Traditional Arabic" w:hint="cs"/>
          <w:b w:val="0"/>
          <w:bCs w:val="0"/>
          <w:rtl/>
        </w:rPr>
        <w:t xml:space="preserve">؛ </w:t>
      </w:r>
      <w:r w:rsidRPr="007979B2">
        <w:rPr>
          <w:rFonts w:ascii="Traditional Arabic" w:hAnsi="Traditional Arabic" w:cs="Traditional Arabic"/>
          <w:sz w:val="48"/>
          <w:szCs w:val="48"/>
          <w:rtl/>
        </w:rPr>
        <w:t>الإعلام</w:t>
      </w:r>
    </w:p>
    <w:p w14:paraId="6B321A7B" w14:textId="77777777" w:rsidR="00542807" w:rsidRPr="00D82147" w:rsidRDefault="00542807" w:rsidP="00542807">
      <w:pPr>
        <w:spacing w:after="160" w:line="276" w:lineRule="auto"/>
        <w:ind w:left="720"/>
        <w:contextualSpacing/>
        <w:jc w:val="both"/>
        <w:rPr>
          <w:rFonts w:ascii="Traditional Arabic" w:hAnsi="Traditional Arabic" w:cs="Traditional Arabic"/>
          <w:sz w:val="32"/>
          <w:szCs w:val="32"/>
          <w:rtl/>
          <w:lang w:bidi="ar-LB"/>
        </w:rPr>
      </w:pPr>
    </w:p>
    <w:tbl>
      <w:tblPr>
        <w:tblStyle w:val="TableGrid"/>
        <w:bidiVisual/>
        <w:tblW w:w="0" w:type="auto"/>
        <w:tblInd w:w="720" w:type="dxa"/>
        <w:tblLook w:val="04A0" w:firstRow="1" w:lastRow="0" w:firstColumn="1" w:lastColumn="0" w:noHBand="0" w:noVBand="1"/>
      </w:tblPr>
      <w:tblGrid>
        <w:gridCol w:w="1476"/>
        <w:gridCol w:w="1476"/>
        <w:gridCol w:w="1476"/>
        <w:gridCol w:w="1476"/>
      </w:tblGrid>
      <w:tr w:rsidR="00D82147" w:rsidRPr="00D82147" w14:paraId="4B377384" w14:textId="77777777" w:rsidTr="003E5732">
        <w:tc>
          <w:tcPr>
            <w:tcW w:w="1476" w:type="dxa"/>
          </w:tcPr>
          <w:p w14:paraId="7C2EC2E9" w14:textId="77777777" w:rsidR="00D82147" w:rsidRPr="00D82147" w:rsidRDefault="00D82147" w:rsidP="00542807">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1</w:t>
            </w:r>
          </w:p>
        </w:tc>
        <w:tc>
          <w:tcPr>
            <w:tcW w:w="1476" w:type="dxa"/>
          </w:tcPr>
          <w:p w14:paraId="28F869F2" w14:textId="77777777" w:rsidR="00D82147" w:rsidRPr="00D82147" w:rsidRDefault="00D82147" w:rsidP="00542807">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2</w:t>
            </w:r>
          </w:p>
        </w:tc>
        <w:tc>
          <w:tcPr>
            <w:tcW w:w="1476" w:type="dxa"/>
          </w:tcPr>
          <w:p w14:paraId="5D0521C8" w14:textId="77777777" w:rsidR="00D82147" w:rsidRPr="00D82147" w:rsidRDefault="00D82147" w:rsidP="00542807">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3</w:t>
            </w:r>
          </w:p>
        </w:tc>
        <w:tc>
          <w:tcPr>
            <w:tcW w:w="1476" w:type="dxa"/>
          </w:tcPr>
          <w:p w14:paraId="28EDF0B1" w14:textId="77777777" w:rsidR="00D82147" w:rsidRPr="00D82147" w:rsidRDefault="00D82147" w:rsidP="00542807">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4</w:t>
            </w:r>
          </w:p>
        </w:tc>
      </w:tr>
    </w:tbl>
    <w:p w14:paraId="29577827" w14:textId="77777777" w:rsidR="00542807" w:rsidRPr="00D82147" w:rsidRDefault="00542807" w:rsidP="00542807">
      <w:pPr>
        <w:spacing w:after="160" w:line="276" w:lineRule="auto"/>
        <w:ind w:left="720"/>
        <w:contextualSpacing/>
        <w:jc w:val="both"/>
        <w:rPr>
          <w:rFonts w:ascii="Traditional Arabic" w:hAnsi="Traditional Arabic" w:cs="Traditional Arabic"/>
          <w:sz w:val="32"/>
          <w:szCs w:val="32"/>
          <w:lang w:bidi="ar-LB"/>
        </w:rPr>
      </w:pPr>
    </w:p>
    <w:p w14:paraId="1BA94AE9" w14:textId="77777777" w:rsidR="00542807" w:rsidRPr="00D82147" w:rsidRDefault="00542807" w:rsidP="00542807">
      <w:pPr>
        <w:numPr>
          <w:ilvl w:val="0"/>
          <w:numId w:val="13"/>
        </w:numPr>
        <w:spacing w:after="160" w:line="276" w:lineRule="auto"/>
        <w:contextualSpacing/>
        <w:jc w:val="both"/>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إثارة معركة مشروعيّة الحجاب إعلاميًا، وبثّ معطيات إعلاميّة مُفَبرَكة؛ لتشويه مفهوم الحجاب.</w:t>
      </w:r>
    </w:p>
    <w:p w14:paraId="48AB7ED9" w14:textId="77777777" w:rsidR="00D82147" w:rsidRDefault="00542807" w:rsidP="00D82147">
      <w:pPr>
        <w:numPr>
          <w:ilvl w:val="0"/>
          <w:numId w:val="13"/>
        </w:numPr>
        <w:spacing w:after="160" w:line="276" w:lineRule="auto"/>
        <w:contextualSpacing/>
        <w:jc w:val="both"/>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الترويج لحجاب الموضة، وتصميم الإعلانات والبروشّيرات الخاصّة بحجاب الموضة؛ حتّى ترتكز هذه الصور في ذهن المرأة</w:t>
      </w:r>
      <w:r w:rsidR="00E97A1F">
        <w:rPr>
          <w:rFonts w:ascii="Traditional Arabic" w:hAnsi="Traditional Arabic" w:cs="Traditional Arabic"/>
          <w:sz w:val="32"/>
          <w:szCs w:val="32"/>
          <w:rtl/>
          <w:lang w:bidi="ar-LB"/>
        </w:rPr>
        <w:t>، وتُحدِث صراعًا</w:t>
      </w:r>
      <w:r w:rsidRPr="00D82147">
        <w:rPr>
          <w:rFonts w:ascii="Traditional Arabic" w:hAnsi="Traditional Arabic" w:cs="Traditional Arabic"/>
          <w:sz w:val="32"/>
          <w:szCs w:val="32"/>
          <w:rtl/>
          <w:lang w:bidi="ar-LB"/>
        </w:rPr>
        <w:t xml:space="preserve"> بين وعيها ولاوعيها تجاه الحجاب، وتُزعزع ثقتَها بالحجاب والستر.</w:t>
      </w:r>
    </w:p>
    <w:p w14:paraId="762E1921" w14:textId="77777777" w:rsidR="00D82147" w:rsidRDefault="00D82147" w:rsidP="00D82147">
      <w:pPr>
        <w:spacing w:after="160" w:line="276" w:lineRule="auto"/>
        <w:ind w:left="720"/>
        <w:contextualSpacing/>
        <w:jc w:val="both"/>
        <w:rPr>
          <w:rFonts w:ascii="Traditional Arabic" w:hAnsi="Traditional Arabic" w:cs="Traditional Arabic"/>
          <w:sz w:val="32"/>
          <w:szCs w:val="32"/>
          <w:lang w:bidi="ar-LB"/>
        </w:rPr>
      </w:pPr>
      <w:r>
        <w:rPr>
          <w:rFonts w:ascii="Traditional Arabic" w:hAnsi="Traditional Arabic" w:cs="Traditional Arabic" w:hint="cs"/>
          <w:sz w:val="32"/>
          <w:szCs w:val="32"/>
          <w:rtl/>
          <w:lang w:bidi="ar-LB"/>
        </w:rPr>
        <w:t>.......................</w:t>
      </w:r>
    </w:p>
    <w:p w14:paraId="61870012" w14:textId="77777777" w:rsidR="00542807" w:rsidRPr="00D82147" w:rsidRDefault="00542807" w:rsidP="00D82147">
      <w:pPr>
        <w:numPr>
          <w:ilvl w:val="0"/>
          <w:numId w:val="13"/>
        </w:numPr>
        <w:spacing w:after="160" w:line="276" w:lineRule="auto"/>
        <w:contextualSpacing/>
        <w:jc w:val="both"/>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تسليط الضوء على نماذج شاذّة وفاسدة من المحجَّبات، والترويج لها، من خلال استضافتها في البرامج الاجتماعيّة. وذلك مقابل التعتيم الكامل على الإنجازات والإبداعات الخاصّة بالمحجَّبات، إضافةً إلى تحقير المدافِعين عن قيم الحجاب، ونعتهم بالرجعيّة.</w:t>
      </w:r>
    </w:p>
    <w:p w14:paraId="131AA0C3" w14:textId="77777777" w:rsidR="00D82147" w:rsidRDefault="00542807" w:rsidP="00D82147">
      <w:pPr>
        <w:spacing w:after="160" w:line="276" w:lineRule="auto"/>
        <w:ind w:left="720"/>
        <w:contextualSpacing/>
        <w:jc w:val="both"/>
        <w:rPr>
          <w:rFonts w:ascii="Traditional Arabic" w:hAnsi="Traditional Arabic" w:cs="Traditional Arabic"/>
          <w:sz w:val="32"/>
          <w:szCs w:val="32"/>
          <w:rtl/>
          <w:lang w:bidi="ar-LB"/>
        </w:rPr>
      </w:pPr>
      <w:r w:rsidRPr="009878C1">
        <w:rPr>
          <w:rFonts w:ascii="Traditional Arabic" w:hAnsi="Traditional Arabic" w:cs="Traditional Arabic"/>
          <w:sz w:val="32"/>
          <w:szCs w:val="32"/>
          <w:highlight w:val="yellow"/>
          <w:rtl/>
          <w:lang w:bidi="ar-LB"/>
        </w:rPr>
        <w:t xml:space="preserve">بطاقة </w:t>
      </w:r>
      <w:r w:rsidR="00D82147" w:rsidRPr="009878C1">
        <w:rPr>
          <w:rFonts w:ascii="Traditional Arabic" w:hAnsi="Traditional Arabic" w:cs="Traditional Arabic"/>
          <w:sz w:val="32"/>
          <w:szCs w:val="32"/>
          <w:highlight w:val="yellow"/>
          <w:rtl/>
          <w:lang w:bidi="ar-LB"/>
        </w:rPr>
        <w:t>نشاط</w:t>
      </w:r>
    </w:p>
    <w:p w14:paraId="7F9613BB" w14:textId="77777777" w:rsidR="00D82147" w:rsidRPr="00D82147" w:rsidRDefault="00D82147" w:rsidP="00D82147">
      <w:pPr>
        <w:spacing w:after="160" w:line="276" w:lineRule="auto"/>
        <w:ind w:left="720"/>
        <w:contextualSpacing/>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3B7FE44C" w14:textId="77777777" w:rsidR="00542807" w:rsidRPr="00D82147" w:rsidRDefault="00542807" w:rsidP="00D82147">
      <w:pPr>
        <w:pStyle w:val="ListParagraph"/>
        <w:numPr>
          <w:ilvl w:val="0"/>
          <w:numId w:val="13"/>
        </w:numPr>
        <w:bidi/>
        <w:spacing w:after="160"/>
        <w:jc w:val="both"/>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الترويج للسفور، من خلال إنتاج مسلسلات وأفلام وبرامج معرَّبة، ودبلجتها واستنساخها، تلعب النساء فيها</w:t>
      </w:r>
      <w:r w:rsidRPr="00D82147">
        <w:rPr>
          <w:rFonts w:ascii="Traditional Arabic" w:hAnsi="Traditional Arabic" w:cs="Traditional Arabic"/>
          <w:sz w:val="32"/>
          <w:szCs w:val="32"/>
          <w:rtl/>
        </w:rPr>
        <w:t xml:space="preserve"> </w:t>
      </w:r>
      <w:r w:rsidRPr="00D82147">
        <w:rPr>
          <w:rFonts w:ascii="Traditional Arabic" w:hAnsi="Traditional Arabic" w:cs="Traditional Arabic"/>
          <w:sz w:val="32"/>
          <w:szCs w:val="32"/>
          <w:rtl/>
          <w:lang w:bidi="ar-LB"/>
        </w:rPr>
        <w:t>أدوارًا بطوليّة ومحوريّة، ويتميّزن بلباس فاضح وغير محتشم في أغلب الأحيان.</w:t>
      </w:r>
    </w:p>
    <w:p w14:paraId="3465F8B9" w14:textId="77777777" w:rsidR="00542807" w:rsidRDefault="00542807" w:rsidP="00D82147">
      <w:pPr>
        <w:numPr>
          <w:ilvl w:val="0"/>
          <w:numId w:val="13"/>
        </w:numPr>
        <w:spacing w:after="160" w:line="276" w:lineRule="auto"/>
        <w:contextualSpacing/>
        <w:jc w:val="both"/>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 xml:space="preserve">ربط الشعارات السلبيّة بصورة المرأة المحجَّبة، </w:t>
      </w:r>
      <w:r w:rsidRPr="00D82147">
        <w:rPr>
          <w:rFonts w:ascii="Traditional Arabic" w:hAnsi="Traditional Arabic" w:cs="Traditional Arabic"/>
          <w:sz w:val="32"/>
          <w:szCs w:val="32"/>
          <w:rtl/>
        </w:rPr>
        <w:t>و</w:t>
      </w:r>
      <w:r w:rsidRPr="00D82147">
        <w:rPr>
          <w:rFonts w:ascii="Traditional Arabic" w:hAnsi="Traditional Arabic" w:cs="Traditional Arabic"/>
          <w:sz w:val="32"/>
          <w:szCs w:val="32"/>
          <w:rtl/>
          <w:lang w:bidi="ar-LB"/>
        </w:rPr>
        <w:t>استخدام التكرار والتوكيد لصنع التصوُّرات والمعتقدات ضدّ الحجاب،  كربط صورة المرأة المحجبّة بالتخلُّف أو الإرهاب، على سبيل المثال.</w:t>
      </w:r>
      <w:r w:rsidRPr="00D82147">
        <w:rPr>
          <w:rFonts w:ascii="Traditional Arabic" w:hAnsi="Traditional Arabic" w:cs="Traditional Arabic"/>
          <w:sz w:val="32"/>
          <w:szCs w:val="32"/>
          <w:rtl/>
        </w:rPr>
        <w:t xml:space="preserve"> </w:t>
      </w:r>
      <w:r w:rsidRPr="00D82147">
        <w:rPr>
          <w:rFonts w:ascii="Traditional Arabic" w:hAnsi="Traditional Arabic" w:cs="Traditional Arabic"/>
          <w:sz w:val="32"/>
          <w:szCs w:val="32"/>
          <w:rtl/>
          <w:lang w:bidi="ar-LB"/>
        </w:rPr>
        <w:t>والاستفادة من جهل الجمهور</w:t>
      </w:r>
      <w:r w:rsidR="007D30B2" w:rsidRPr="00D82147">
        <w:rPr>
          <w:rStyle w:val="FootnoteReference"/>
          <w:rFonts w:ascii="Traditional Arabic" w:hAnsi="Traditional Arabic" w:cs="Traditional Arabic"/>
          <w:sz w:val="32"/>
          <w:szCs w:val="32"/>
          <w:rtl/>
          <w:lang w:bidi="ar-LB"/>
        </w:rPr>
        <w:t xml:space="preserve"> </w:t>
      </w:r>
      <w:r w:rsidRPr="00D82147">
        <w:rPr>
          <w:rFonts w:ascii="Traditional Arabic" w:hAnsi="Traditional Arabic" w:cs="Traditional Arabic"/>
          <w:sz w:val="32"/>
          <w:szCs w:val="32"/>
          <w:rtl/>
          <w:lang w:bidi="ar-LB"/>
        </w:rPr>
        <w:t xml:space="preserve"> بمعظم أسرار الأدوات الإعلاميّة، لبثّ هذه الأفكار الخاطئة عن الحجاب، «فالعدوّ ينتظِر غفلةَ الناسِ؛ ليُنفِّذ مخطّطاته». </w:t>
      </w:r>
    </w:p>
    <w:p w14:paraId="4703A520" w14:textId="77777777" w:rsidR="00D82147" w:rsidRPr="00D82147" w:rsidRDefault="00D82147" w:rsidP="00D82147">
      <w:pPr>
        <w:spacing w:after="160" w:line="276" w:lineRule="auto"/>
        <w:ind w:left="720"/>
        <w:contextualSpacing/>
        <w:jc w:val="both"/>
        <w:rPr>
          <w:rFonts w:ascii="Traditional Arabic" w:hAnsi="Traditional Arabic" w:cs="Traditional Arabic"/>
          <w:sz w:val="32"/>
          <w:szCs w:val="32"/>
          <w:lang w:bidi="ar-LB"/>
        </w:rPr>
      </w:pPr>
      <w:r>
        <w:rPr>
          <w:rFonts w:ascii="Traditional Arabic" w:hAnsi="Traditional Arabic" w:cs="Traditional Arabic" w:hint="cs"/>
          <w:sz w:val="32"/>
          <w:szCs w:val="32"/>
          <w:rtl/>
          <w:lang w:bidi="ar-LB"/>
        </w:rPr>
        <w:t>,.................</w:t>
      </w:r>
    </w:p>
    <w:p w14:paraId="71E2A73F" w14:textId="77777777" w:rsidR="00542807" w:rsidRPr="00D82147" w:rsidRDefault="00542807" w:rsidP="00D82147">
      <w:pPr>
        <w:pStyle w:val="ListParagraph"/>
        <w:numPr>
          <w:ilvl w:val="0"/>
          <w:numId w:val="13"/>
        </w:numPr>
        <w:bidi/>
        <w:jc w:val="mediumKashida"/>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 xml:space="preserve">استغلال وسائل المَلتِيميديا في توهين الحجاب وتشويهه ومحاربته، وإنشاء الكثير من المواقع والصفحات الإلكترونيّة، وإطلاق الشعارات والهاشتاغات؛ في سبيل تحقيق هذه المآرب. ومنها، </w:t>
      </w:r>
      <w:r w:rsidRPr="00D82147">
        <w:rPr>
          <w:rFonts w:ascii="Traditional Arabic" w:hAnsi="Traditional Arabic" w:cs="Traditional Arabic"/>
          <w:sz w:val="32"/>
          <w:szCs w:val="32"/>
          <w:rtl/>
          <w:lang w:bidi="ar-LB"/>
        </w:rPr>
        <w:lastRenderedPageBreak/>
        <w:t xml:space="preserve">صفحة </w:t>
      </w:r>
      <w:r w:rsidRPr="00D82147">
        <w:rPr>
          <w:rFonts w:ascii="Traditional Arabic" w:hAnsi="Traditional Arabic" w:cs="Traditional Arabic"/>
          <w:b/>
          <w:bCs/>
          <w:sz w:val="32"/>
          <w:szCs w:val="32"/>
          <w:rtl/>
          <w:lang w:bidi="ar-LB"/>
        </w:rPr>
        <w:t>مليون امرأة ضدّ الحجاب،</w:t>
      </w:r>
      <w:r w:rsidRPr="00D82147">
        <w:rPr>
          <w:rFonts w:ascii="Traditional Arabic" w:hAnsi="Traditional Arabic" w:cs="Traditional Arabic"/>
          <w:sz w:val="32"/>
          <w:szCs w:val="32"/>
          <w:rtl/>
          <w:lang w:bidi="ar-LB"/>
        </w:rPr>
        <w:t xml:space="preserve"> وهاشتاغ #اخلعي_الحجاب_ولا_تتردّدي</w:t>
      </w:r>
      <w:r w:rsidR="00D82147" w:rsidRPr="00D82147">
        <w:rPr>
          <w:rFonts w:ascii="Traditional Arabic" w:hAnsi="Traditional Arabic" w:cs="Traditional Arabic" w:hint="cs"/>
          <w:sz w:val="32"/>
          <w:szCs w:val="32"/>
          <w:rtl/>
          <w:lang w:bidi="ar-LB"/>
        </w:rPr>
        <w:t xml:space="preserve">، </w:t>
      </w:r>
      <w:r w:rsidRPr="00D82147">
        <w:rPr>
          <w:rFonts w:ascii="Traditional Arabic" w:hAnsi="Traditional Arabic" w:cs="Traditional Arabic"/>
          <w:sz w:val="32"/>
          <w:szCs w:val="32"/>
          <w:rtl/>
          <w:lang w:bidi="ar-LB"/>
        </w:rPr>
        <w:t>وهاشتاغ التويتر</w:t>
      </w:r>
      <w:r w:rsidR="00D82147" w:rsidRPr="00D82147">
        <w:rPr>
          <w:rFonts w:ascii="Traditional Arabic" w:hAnsi="Traditional Arabic" w:cs="Traditional Arabic" w:hint="cs"/>
          <w:sz w:val="32"/>
          <w:szCs w:val="32"/>
          <w:rtl/>
          <w:lang w:bidi="ar-LB"/>
        </w:rPr>
        <w:t xml:space="preserve"> </w:t>
      </w:r>
      <w:r w:rsidRPr="00D82147">
        <w:rPr>
          <w:rFonts w:ascii="Traditional Arabic" w:hAnsi="Traditional Arabic" w:cs="Traditional Arabic"/>
          <w:sz w:val="32"/>
          <w:szCs w:val="32"/>
          <w:rtl/>
          <w:lang w:bidi="ar-LB"/>
        </w:rPr>
        <w:t>#اخلعي_الحجاب_وغيظي_الإخوان. وقد احتلّ هاشتاغ #مليونية_خلع_الحجاب المراتب الأولى في قائمة الهشتاغات الأكثر تداولًا على مستوى العالَم، بأكثر من 55 ألف تغريدة!</w:t>
      </w:r>
    </w:p>
    <w:p w14:paraId="1F3707F0" w14:textId="77777777" w:rsidR="00542807" w:rsidRPr="00797762" w:rsidRDefault="00542807" w:rsidP="00D82147">
      <w:pPr>
        <w:spacing w:line="276" w:lineRule="auto"/>
        <w:jc w:val="both"/>
        <w:rPr>
          <w:rFonts w:ascii="Traditional Arabic" w:hAnsi="Traditional Arabic" w:cs="Traditional Arabic"/>
          <w:sz w:val="32"/>
          <w:szCs w:val="32"/>
          <w:rtl/>
          <w:lang w:bidi="ar-LB"/>
        </w:rPr>
      </w:pPr>
      <w:r w:rsidRPr="00797762">
        <w:rPr>
          <w:rFonts w:ascii="Traditional Arabic" w:hAnsi="Traditional Arabic" w:cs="Traditional Arabic"/>
          <w:b/>
          <w:bCs/>
          <w:sz w:val="32"/>
          <w:szCs w:val="32"/>
          <w:rtl/>
          <w:lang w:bidi="ar-LB"/>
        </w:rPr>
        <w:t>بطاقة</w:t>
      </w:r>
      <w:r w:rsidR="00D82147" w:rsidRPr="00797762">
        <w:rPr>
          <w:rFonts w:ascii="Traditional Arabic" w:hAnsi="Traditional Arabic" w:cs="Traditional Arabic" w:hint="cs"/>
          <w:b/>
          <w:bCs/>
          <w:sz w:val="32"/>
          <w:szCs w:val="32"/>
          <w:rtl/>
          <w:lang w:bidi="ar-LB"/>
        </w:rPr>
        <w:t xml:space="preserve"> نشاط</w:t>
      </w:r>
    </w:p>
    <w:p w14:paraId="1D3832F8" w14:textId="77777777" w:rsidR="00542807" w:rsidRPr="00D82147" w:rsidRDefault="007D30B2" w:rsidP="007D30B2">
      <w:pPr>
        <w:pStyle w:val="ListParagraph"/>
        <w:bidi/>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w:t>
      </w:r>
      <w:r w:rsidR="00542807" w:rsidRPr="00D82147">
        <w:rPr>
          <w:rFonts w:ascii="Traditional Arabic" w:hAnsi="Traditional Arabic" w:cs="Traditional Arabic"/>
          <w:sz w:val="32"/>
          <w:szCs w:val="32"/>
          <w:rtl/>
          <w:lang w:bidi="ar-LB"/>
        </w:rPr>
        <w:t xml:space="preserve"> </w:t>
      </w:r>
    </w:p>
    <w:p w14:paraId="10081117" w14:textId="77777777" w:rsidR="007D30B2" w:rsidRPr="00D82147" w:rsidRDefault="007D30B2" w:rsidP="007D30B2">
      <w:pPr>
        <w:spacing w:line="276" w:lineRule="auto"/>
        <w:jc w:val="both"/>
        <w:rPr>
          <w:rFonts w:ascii="Traditional Arabic" w:hAnsi="Traditional Arabic" w:cs="Traditional Arabic"/>
          <w:sz w:val="32"/>
          <w:szCs w:val="32"/>
          <w:rtl/>
        </w:rPr>
      </w:pPr>
    </w:p>
    <w:p w14:paraId="20844D4A" w14:textId="77777777" w:rsidR="00542807" w:rsidRPr="007979B2" w:rsidRDefault="007D30B2" w:rsidP="00572BA1">
      <w:pPr>
        <w:pStyle w:val="Heading1"/>
        <w:rPr>
          <w:rFonts w:ascii="Traditional Arabic" w:hAnsi="Traditional Arabic" w:cs="Traditional Arabic"/>
          <w:rtl/>
        </w:rPr>
      </w:pPr>
      <w:r w:rsidRPr="00D82147">
        <w:rPr>
          <w:rFonts w:ascii="Traditional Arabic" w:hAnsi="Traditional Arabic" w:cs="Traditional Arabic"/>
          <w:rtl/>
        </w:rPr>
        <w:t xml:space="preserve">  </w:t>
      </w:r>
      <w:r w:rsidRPr="007979B2">
        <w:rPr>
          <w:rFonts w:ascii="Traditional Arabic" w:hAnsi="Traditional Arabic" w:cs="Traditional Arabic"/>
          <w:b w:val="0"/>
          <w:bCs w:val="0"/>
          <w:rtl/>
        </w:rPr>
        <w:t>الأدوات والآليّات المستخدَمة في الحرب ضدّ الحجاب</w:t>
      </w:r>
      <w:r w:rsidR="00572BA1" w:rsidRPr="007979B2">
        <w:rPr>
          <w:rFonts w:ascii="Traditional Arabic" w:hAnsi="Traditional Arabic" w:cs="Traditional Arabic" w:hint="cs"/>
          <w:sz w:val="40"/>
          <w:szCs w:val="40"/>
          <w:rtl/>
        </w:rPr>
        <w:t>؛</w:t>
      </w:r>
      <w:r w:rsidR="00542807" w:rsidRPr="007979B2">
        <w:rPr>
          <w:rFonts w:ascii="Traditional Arabic" w:hAnsi="Traditional Arabic" w:cs="Traditional Arabic"/>
          <w:b w:val="0"/>
          <w:bCs w:val="0"/>
          <w:sz w:val="40"/>
          <w:szCs w:val="40"/>
          <w:rtl/>
          <w:lang w:bidi="ar-LB"/>
        </w:rPr>
        <w:t xml:space="preserve"> </w:t>
      </w:r>
      <w:r w:rsidR="00542807" w:rsidRPr="007979B2">
        <w:rPr>
          <w:rFonts w:ascii="Traditional Arabic" w:hAnsi="Traditional Arabic" w:cs="Traditional Arabic"/>
          <w:sz w:val="40"/>
          <w:szCs w:val="40"/>
          <w:rtl/>
        </w:rPr>
        <w:t>القيم</w:t>
      </w:r>
      <w:r w:rsidR="00542807" w:rsidRPr="007979B2">
        <w:rPr>
          <w:rFonts w:ascii="Traditional Arabic" w:hAnsi="Traditional Arabic" w:cs="Traditional Arabic"/>
          <w:sz w:val="40"/>
          <w:szCs w:val="40"/>
          <w:rtl/>
          <w:lang w:bidi="ar-LB"/>
        </w:rPr>
        <w:t xml:space="preserve"> </w:t>
      </w:r>
      <w:r w:rsidR="00542807" w:rsidRPr="007979B2">
        <w:rPr>
          <w:rFonts w:ascii="Traditional Arabic" w:hAnsi="Traditional Arabic" w:cs="Traditional Arabic"/>
          <w:sz w:val="40"/>
          <w:szCs w:val="40"/>
          <w:rtl/>
        </w:rPr>
        <w:t>والميول</w:t>
      </w:r>
      <w:r w:rsidR="00542807" w:rsidRPr="007979B2">
        <w:rPr>
          <w:rFonts w:ascii="Traditional Arabic" w:hAnsi="Traditional Arabic" w:cs="Traditional Arabic"/>
          <w:sz w:val="40"/>
          <w:szCs w:val="40"/>
          <w:rtl/>
          <w:lang w:bidi="ar-LB"/>
        </w:rPr>
        <w:t xml:space="preserve"> </w:t>
      </w:r>
      <w:r w:rsidR="00542807" w:rsidRPr="007979B2">
        <w:rPr>
          <w:rFonts w:ascii="Traditional Arabic" w:hAnsi="Traditional Arabic" w:cs="Traditional Arabic"/>
          <w:sz w:val="40"/>
          <w:szCs w:val="40"/>
          <w:rtl/>
        </w:rPr>
        <w:t>والشخصيّات</w:t>
      </w:r>
      <w:r w:rsidR="00542807" w:rsidRPr="007979B2">
        <w:rPr>
          <w:rFonts w:ascii="Traditional Arabic" w:hAnsi="Traditional Arabic" w:cs="Traditional Arabic"/>
          <w:sz w:val="40"/>
          <w:szCs w:val="40"/>
          <w:rtl/>
          <w:lang w:bidi="ar-LB"/>
        </w:rPr>
        <w:t xml:space="preserve"> </w:t>
      </w:r>
      <w:r w:rsidR="00542807" w:rsidRPr="007979B2">
        <w:rPr>
          <w:rFonts w:ascii="Traditional Arabic" w:hAnsi="Traditional Arabic" w:cs="Traditional Arabic"/>
          <w:sz w:val="40"/>
          <w:szCs w:val="40"/>
          <w:rtl/>
        </w:rPr>
        <w:t>الاجتماعيّة</w:t>
      </w:r>
    </w:p>
    <w:p w14:paraId="0E95D0A0" w14:textId="77777777" w:rsidR="007D30B2" w:rsidRPr="00D82147" w:rsidRDefault="007D30B2" w:rsidP="007D30B2">
      <w:pPr>
        <w:spacing w:after="160" w:line="276" w:lineRule="auto"/>
        <w:ind w:left="720"/>
        <w:contextualSpacing/>
        <w:jc w:val="both"/>
        <w:rPr>
          <w:rFonts w:ascii="Traditional Arabic" w:hAnsi="Traditional Arabic" w:cs="Traditional Arabic"/>
          <w:sz w:val="32"/>
          <w:szCs w:val="32"/>
          <w:rtl/>
          <w:lang w:bidi="ar-LB"/>
        </w:rPr>
      </w:pPr>
    </w:p>
    <w:tbl>
      <w:tblPr>
        <w:tblStyle w:val="TableGrid"/>
        <w:bidiVisual/>
        <w:tblW w:w="0" w:type="auto"/>
        <w:tblInd w:w="720" w:type="dxa"/>
        <w:tblLook w:val="04A0" w:firstRow="1" w:lastRow="0" w:firstColumn="1" w:lastColumn="0" w:noHBand="0" w:noVBand="1"/>
      </w:tblPr>
      <w:tblGrid>
        <w:gridCol w:w="1476"/>
        <w:gridCol w:w="1476"/>
        <w:gridCol w:w="1476"/>
      </w:tblGrid>
      <w:tr w:rsidR="00D82147" w:rsidRPr="00D82147" w14:paraId="18E7B91F" w14:textId="77777777" w:rsidTr="00D82147">
        <w:tc>
          <w:tcPr>
            <w:tcW w:w="1476" w:type="dxa"/>
          </w:tcPr>
          <w:p w14:paraId="24713B34" w14:textId="77777777" w:rsidR="00D82147" w:rsidRPr="00D82147" w:rsidRDefault="00D82147" w:rsidP="00DB0773">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1</w:t>
            </w:r>
          </w:p>
        </w:tc>
        <w:tc>
          <w:tcPr>
            <w:tcW w:w="1476" w:type="dxa"/>
          </w:tcPr>
          <w:p w14:paraId="26F912C2" w14:textId="77777777" w:rsidR="00D82147" w:rsidRPr="00D82147" w:rsidRDefault="00D82147" w:rsidP="00DB0773">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2</w:t>
            </w:r>
          </w:p>
        </w:tc>
        <w:tc>
          <w:tcPr>
            <w:tcW w:w="1476" w:type="dxa"/>
          </w:tcPr>
          <w:p w14:paraId="3C51604A" w14:textId="77777777" w:rsidR="00D82147" w:rsidRPr="00D82147" w:rsidRDefault="00D82147" w:rsidP="00DB0773">
            <w:pPr>
              <w:spacing w:after="160" w:line="276" w:lineRule="auto"/>
              <w:contextualSpacing/>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3</w:t>
            </w:r>
          </w:p>
        </w:tc>
      </w:tr>
    </w:tbl>
    <w:p w14:paraId="0CB5A39F" w14:textId="77777777" w:rsidR="007D30B2" w:rsidRPr="00D82147" w:rsidRDefault="007D30B2" w:rsidP="00542807">
      <w:pPr>
        <w:spacing w:after="160" w:line="276" w:lineRule="auto"/>
        <w:contextualSpacing/>
        <w:jc w:val="both"/>
        <w:rPr>
          <w:rFonts w:ascii="Traditional Arabic" w:hAnsi="Traditional Arabic" w:cs="Traditional Arabic"/>
          <w:sz w:val="32"/>
          <w:szCs w:val="32"/>
          <w:rtl/>
          <w:lang w:bidi="ar-LB"/>
        </w:rPr>
      </w:pPr>
    </w:p>
    <w:p w14:paraId="2F52B792" w14:textId="77777777" w:rsidR="00542807" w:rsidRPr="00D82147" w:rsidRDefault="00542807" w:rsidP="007D30B2">
      <w:pPr>
        <w:pStyle w:val="ListParagraph"/>
        <w:numPr>
          <w:ilvl w:val="0"/>
          <w:numId w:val="19"/>
        </w:numPr>
        <w:bidi/>
        <w:spacing w:after="160"/>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t>استغلال القيم التي يقدّسها المجتمع، لضخّ الأفكار الخاطئة حول الحجاب</w:t>
      </w:r>
      <w:r w:rsidR="00E97A1F">
        <w:rPr>
          <w:rFonts w:ascii="Traditional Arabic" w:hAnsi="Traditional Arabic" w:cs="Traditional Arabic"/>
          <w:sz w:val="32"/>
          <w:szCs w:val="32"/>
          <w:rtl/>
          <w:lang w:bidi="ar-LB"/>
        </w:rPr>
        <w:t xml:space="preserve">؛ فانطلاقًا من </w:t>
      </w:r>
      <w:r w:rsidRPr="00D82147">
        <w:rPr>
          <w:rFonts w:ascii="Traditional Arabic" w:hAnsi="Traditional Arabic" w:cs="Traditional Arabic"/>
          <w:sz w:val="32"/>
          <w:szCs w:val="32"/>
          <w:rtl/>
          <w:lang w:bidi="ar-LB"/>
        </w:rPr>
        <w:t>شعار الحرّيّة، يَطرح الأعداءُ مسألةَ التحرُّر من الحجاب.</w:t>
      </w:r>
    </w:p>
    <w:p w14:paraId="13592758" w14:textId="77777777" w:rsidR="00542807" w:rsidRPr="00797762" w:rsidRDefault="00542807" w:rsidP="00542807">
      <w:pPr>
        <w:numPr>
          <w:ilvl w:val="0"/>
          <w:numId w:val="19"/>
        </w:numPr>
        <w:spacing w:after="160" w:line="276" w:lineRule="auto"/>
        <w:contextualSpacing/>
        <w:jc w:val="both"/>
        <w:rPr>
          <w:rFonts w:ascii="Traditional Arabic" w:hAnsi="Traditional Arabic" w:cs="Traditional Arabic"/>
          <w:sz w:val="32"/>
          <w:szCs w:val="32"/>
          <w:lang w:bidi="ar-LB"/>
        </w:rPr>
      </w:pPr>
      <w:r w:rsidRPr="00797762">
        <w:rPr>
          <w:rFonts w:ascii="Traditional Arabic" w:hAnsi="Traditional Arabic" w:cs="Traditional Arabic"/>
          <w:sz w:val="32"/>
          <w:szCs w:val="32"/>
          <w:rtl/>
          <w:lang w:bidi="ar-LB"/>
        </w:rPr>
        <w:t>السعي إلى التحكُّم بالرغبات والميول الخاصّة بالنساء، وتوجيه أنظارهنّ إلى مظاهر الحياة المادّيّة، وفرط الاهتمام بالجمال الخارجيّ، والهوس الأنثويّ بمواكبة الموضة والالتحاق بركبها، بعيدًا عن الحجاب الإسلاميّ الكامل.</w:t>
      </w:r>
    </w:p>
    <w:p w14:paraId="5E47237F" w14:textId="77777777" w:rsidR="00D82147" w:rsidRPr="00D82147" w:rsidRDefault="00D82147" w:rsidP="00D82147">
      <w:pPr>
        <w:spacing w:after="160" w:line="276" w:lineRule="auto"/>
        <w:ind w:left="360"/>
        <w:contextualSpacing/>
        <w:jc w:val="both"/>
        <w:rPr>
          <w:rFonts w:ascii="Traditional Arabic" w:hAnsi="Traditional Arabic" w:cs="Traditional Arabic"/>
          <w:sz w:val="32"/>
          <w:szCs w:val="32"/>
          <w:rtl/>
          <w:lang w:bidi="ar-LB"/>
        </w:rPr>
      </w:pPr>
      <w:r>
        <w:rPr>
          <w:rFonts w:ascii="Traditional Arabic" w:hAnsi="Traditional Arabic" w:cs="Traditional Arabic" w:hint="cs"/>
          <w:sz w:val="32"/>
          <w:szCs w:val="32"/>
          <w:rtl/>
          <w:lang w:bidi="ar-LB"/>
        </w:rPr>
        <w:t>.........................</w:t>
      </w:r>
    </w:p>
    <w:p w14:paraId="6A29B8BE" w14:textId="77777777" w:rsidR="00542807" w:rsidRPr="00797762" w:rsidRDefault="00542807" w:rsidP="00797762">
      <w:pPr>
        <w:pStyle w:val="ListParagraph"/>
        <w:numPr>
          <w:ilvl w:val="0"/>
          <w:numId w:val="48"/>
        </w:numPr>
        <w:bidi/>
        <w:jc w:val="both"/>
        <w:rPr>
          <w:rFonts w:ascii="Traditional Arabic" w:hAnsi="Traditional Arabic" w:cs="Traditional Arabic"/>
          <w:color w:val="000000"/>
          <w:sz w:val="32"/>
          <w:szCs w:val="32"/>
          <w:highlight w:val="yellow"/>
        </w:rPr>
      </w:pPr>
      <w:bookmarkStart w:id="0" w:name="_GoBack"/>
      <w:bookmarkEnd w:id="0"/>
      <w:r w:rsidRPr="00797762">
        <w:rPr>
          <w:rFonts w:ascii="Traditional Arabic" w:hAnsi="Traditional Arabic" w:cs="Traditional Arabic"/>
          <w:b/>
          <w:bCs/>
          <w:sz w:val="32"/>
          <w:szCs w:val="32"/>
          <w:rtl/>
          <w:lang w:bidi="ar-LB"/>
        </w:rPr>
        <w:t xml:space="preserve">استغلال حالة </w:t>
      </w:r>
      <w:r w:rsidRPr="00797762">
        <w:rPr>
          <w:rFonts w:ascii="Traditional Arabic" w:hAnsi="Traditional Arabic" w:cs="Traditional Arabic"/>
          <w:b/>
          <w:bCs/>
          <w:sz w:val="32"/>
          <w:szCs w:val="32"/>
          <w:rtl/>
          <w:lang w:bidi="fa-IR"/>
        </w:rPr>
        <w:t>«</w:t>
      </w:r>
      <w:r w:rsidRPr="00797762">
        <w:rPr>
          <w:rFonts w:ascii="Traditional Arabic" w:hAnsi="Traditional Arabic" w:cs="Traditional Arabic"/>
          <w:b/>
          <w:bCs/>
          <w:sz w:val="32"/>
          <w:szCs w:val="32"/>
          <w:rtl/>
          <w:lang w:bidi="ar-LB"/>
        </w:rPr>
        <w:t xml:space="preserve">رهاب الإسلام </w:t>
      </w:r>
      <w:r w:rsidRPr="00797762">
        <w:rPr>
          <w:rFonts w:ascii="Traditional Arabic" w:hAnsi="Traditional Arabic" w:cs="Traditional Arabic"/>
          <w:b/>
          <w:bCs/>
          <w:sz w:val="32"/>
          <w:szCs w:val="32"/>
          <w:lang w:bidi="ar-LB"/>
        </w:rPr>
        <w:t>islamophobia</w:t>
      </w:r>
      <w:r w:rsidRPr="00797762">
        <w:rPr>
          <w:rFonts w:ascii="Traditional Arabic" w:hAnsi="Traditional Arabic" w:cs="Traditional Arabic"/>
          <w:b/>
          <w:bCs/>
          <w:sz w:val="32"/>
          <w:szCs w:val="32"/>
          <w:rtl/>
          <w:lang w:bidi="ar-LB"/>
        </w:rPr>
        <w:t>»</w:t>
      </w:r>
      <w:r w:rsidRPr="00797762">
        <w:rPr>
          <w:rFonts w:ascii="Traditional Arabic" w:hAnsi="Traditional Arabic" w:cs="Traditional Arabic"/>
          <w:sz w:val="32"/>
          <w:szCs w:val="32"/>
          <w:rtl/>
          <w:lang w:bidi="ar-LB"/>
        </w:rPr>
        <w:t xml:space="preserve"> الموجودة في المجتمعات الغربيّة، بهدف اضطهاد المحجَّبات. وقد شهد العالَم الغربيّ جرائم وأفعال عدائيّة ضدّ المحجَّبات، أبرزها جريمة قتل وقعَت في ألمانيا </w:t>
      </w:r>
      <w:r w:rsidRPr="00797762">
        <w:rPr>
          <w:rFonts w:ascii="Traditional Arabic" w:hAnsi="Traditional Arabic" w:cs="Traditional Arabic"/>
          <w:color w:val="000000"/>
          <w:sz w:val="32"/>
          <w:szCs w:val="32"/>
          <w:rtl/>
        </w:rPr>
        <w:t xml:space="preserve">عام 2009 م، حيث قُتِلَت </w:t>
      </w:r>
      <w:r w:rsidRPr="00797762">
        <w:rPr>
          <w:rFonts w:ascii="Traditional Arabic" w:hAnsi="Traditional Arabic" w:cs="Traditional Arabic"/>
          <w:color w:val="000000"/>
          <w:sz w:val="32"/>
          <w:szCs w:val="32"/>
          <w:rtl/>
          <w:lang w:bidi="fa-IR"/>
        </w:rPr>
        <w:t>«</w:t>
      </w:r>
      <w:r w:rsidRPr="00797762">
        <w:rPr>
          <w:rFonts w:ascii="Traditional Arabic" w:hAnsi="Traditional Arabic" w:cs="Traditional Arabic"/>
          <w:color w:val="000000"/>
          <w:sz w:val="32"/>
          <w:szCs w:val="32"/>
          <w:rtl/>
        </w:rPr>
        <w:t>مروة الشربيني» بسبب ارتدائها الحجاب، وحُكِم على قاتلها بالمؤبَّد.</w:t>
      </w:r>
    </w:p>
    <w:p w14:paraId="5DA149A8" w14:textId="77777777" w:rsidR="00D82147" w:rsidRPr="00D82147" w:rsidRDefault="00D82147" w:rsidP="00D82147">
      <w:pPr>
        <w:jc w:val="both"/>
        <w:rPr>
          <w:rFonts w:ascii="Traditional Arabic" w:hAnsi="Traditional Arabic" w:cs="Traditional Arabic"/>
          <w:color w:val="000000"/>
          <w:sz w:val="32"/>
          <w:szCs w:val="32"/>
          <w:highlight w:val="yellow"/>
        </w:rPr>
      </w:pPr>
      <w:r w:rsidRPr="00D82147">
        <w:rPr>
          <w:rFonts w:ascii="Traditional Arabic" w:hAnsi="Traditional Arabic" w:cs="Traditional Arabic" w:hint="cs"/>
          <w:b/>
          <w:bCs/>
          <w:sz w:val="32"/>
          <w:szCs w:val="32"/>
          <w:rtl/>
          <w:lang w:bidi="ar-LB"/>
        </w:rPr>
        <w:t>....................</w:t>
      </w:r>
    </w:p>
    <w:p w14:paraId="0F939CCF" w14:textId="77777777" w:rsidR="00542807" w:rsidRPr="00D82147" w:rsidRDefault="00542807" w:rsidP="00D82147">
      <w:pPr>
        <w:numPr>
          <w:ilvl w:val="0"/>
          <w:numId w:val="46"/>
        </w:numPr>
        <w:spacing w:after="160" w:line="276" w:lineRule="auto"/>
        <w:contextualSpacing/>
        <w:jc w:val="both"/>
        <w:rPr>
          <w:rFonts w:ascii="Traditional Arabic" w:hAnsi="Traditional Arabic" w:cs="Traditional Arabic"/>
          <w:sz w:val="32"/>
          <w:szCs w:val="32"/>
          <w:lang w:bidi="ar-LB"/>
        </w:rPr>
      </w:pPr>
      <w:r w:rsidRPr="00D82147">
        <w:rPr>
          <w:rFonts w:ascii="Traditional Arabic" w:hAnsi="Traditional Arabic" w:cs="Traditional Arabic"/>
          <w:b/>
          <w:bCs/>
          <w:sz w:val="32"/>
          <w:szCs w:val="32"/>
          <w:rtl/>
          <w:lang w:bidi="ar-LB"/>
        </w:rPr>
        <w:lastRenderedPageBreak/>
        <w:t>دعم الشخصيّات المحارِبة للحجاب</w:t>
      </w:r>
      <w:r w:rsidRPr="00D82147">
        <w:rPr>
          <w:rFonts w:ascii="Traditional Arabic" w:hAnsi="Traditional Arabic" w:cs="Traditional Arabic"/>
          <w:sz w:val="32"/>
          <w:szCs w:val="32"/>
          <w:rtl/>
          <w:lang w:bidi="ar-LB"/>
        </w:rPr>
        <w:t>. نذكر، على سبيل المثال لا الحصر، ما حصدَته نوال السعداوي من جوائز، على مؤلّفاتها المناهِضة للحجاب والإسلام. منها، جائزة الشمال والجنوب من مجلس أوروبّا، وجائزة إينانا الدوليّة من بلجيكا، وجائزة السلام من المكتب الدوليّ للسلام في سويسرا.</w:t>
      </w:r>
    </w:p>
    <w:p w14:paraId="2CF35E75" w14:textId="77777777" w:rsidR="007D30B2" w:rsidRPr="00D82147" w:rsidRDefault="007D30B2" w:rsidP="007D30B2">
      <w:pPr>
        <w:spacing w:line="276" w:lineRule="auto"/>
        <w:jc w:val="both"/>
        <w:rPr>
          <w:rFonts w:ascii="Traditional Arabic" w:hAnsi="Traditional Arabic" w:cs="Traditional Arabic"/>
          <w:sz w:val="32"/>
          <w:szCs w:val="32"/>
          <w:rtl/>
        </w:rPr>
      </w:pPr>
    </w:p>
    <w:p w14:paraId="0F7B7D42" w14:textId="77777777" w:rsidR="00542807" w:rsidRPr="007979B2" w:rsidRDefault="00E97A1F" w:rsidP="00572BA1">
      <w:pPr>
        <w:pStyle w:val="Heading1"/>
        <w:rPr>
          <w:rFonts w:ascii="Traditional Arabic" w:hAnsi="Traditional Arabic" w:cs="Traditional Arabic"/>
          <w:sz w:val="44"/>
          <w:szCs w:val="44"/>
          <w:rtl/>
        </w:rPr>
      </w:pPr>
      <w:r w:rsidRPr="007979B2">
        <w:rPr>
          <w:rFonts w:ascii="Traditional Arabic" w:hAnsi="Traditional Arabic" w:cs="Traditional Arabic"/>
          <w:b w:val="0"/>
          <w:bCs w:val="0"/>
          <w:rtl/>
        </w:rPr>
        <w:t xml:space="preserve"> </w:t>
      </w:r>
      <w:r w:rsidR="007D30B2" w:rsidRPr="007979B2">
        <w:rPr>
          <w:rFonts w:ascii="Traditional Arabic" w:hAnsi="Traditional Arabic" w:cs="Traditional Arabic"/>
          <w:b w:val="0"/>
          <w:bCs w:val="0"/>
          <w:rtl/>
        </w:rPr>
        <w:t>الأدوات والآليّات المستخدَمة في الحرب ضدّ الحجاب</w:t>
      </w:r>
      <w:r w:rsidR="00572BA1" w:rsidRPr="007979B2">
        <w:rPr>
          <w:rFonts w:ascii="Traditional Arabic" w:hAnsi="Traditional Arabic" w:cs="Traditional Arabic" w:hint="cs"/>
          <w:b w:val="0"/>
          <w:bCs w:val="0"/>
          <w:rtl/>
        </w:rPr>
        <w:t>؛</w:t>
      </w:r>
      <w:r w:rsidR="00542807" w:rsidRPr="00D82147">
        <w:rPr>
          <w:rFonts w:ascii="Traditional Arabic" w:hAnsi="Traditional Arabic" w:cs="Traditional Arabic"/>
          <w:b w:val="0"/>
          <w:bCs w:val="0"/>
          <w:rtl/>
        </w:rPr>
        <w:t xml:space="preserve"> </w:t>
      </w:r>
      <w:r w:rsidR="00542807" w:rsidRPr="007979B2">
        <w:rPr>
          <w:rFonts w:ascii="Traditional Arabic" w:hAnsi="Traditional Arabic" w:cs="Traditional Arabic"/>
          <w:sz w:val="44"/>
          <w:szCs w:val="44"/>
          <w:rtl/>
        </w:rPr>
        <w:t>القوانين</w:t>
      </w:r>
      <w:r w:rsidR="00542807" w:rsidRPr="007979B2">
        <w:rPr>
          <w:rFonts w:ascii="Traditional Arabic" w:hAnsi="Traditional Arabic" w:cs="Traditional Arabic"/>
          <w:sz w:val="44"/>
          <w:szCs w:val="44"/>
          <w:rtl/>
          <w:lang w:bidi="ar-LB"/>
        </w:rPr>
        <w:t xml:space="preserve"> </w:t>
      </w:r>
      <w:r w:rsidR="00542807" w:rsidRPr="007979B2">
        <w:rPr>
          <w:rFonts w:ascii="Traditional Arabic" w:hAnsi="Traditional Arabic" w:cs="Traditional Arabic"/>
          <w:sz w:val="44"/>
          <w:szCs w:val="44"/>
          <w:rtl/>
        </w:rPr>
        <w:t>المدنيّة</w:t>
      </w:r>
    </w:p>
    <w:p w14:paraId="0F80FCC9" w14:textId="77777777" w:rsidR="00542807" w:rsidRPr="00D82147" w:rsidRDefault="00E97A1F" w:rsidP="00D82147">
      <w:pPr>
        <w:ind w:left="360"/>
        <w:jc w:val="both"/>
        <w:textAlignment w:val="baseline"/>
        <w:rPr>
          <w:rFonts w:ascii="Traditional Arabic" w:hAnsi="Traditional Arabic" w:cs="Traditional Arabic"/>
          <w:sz w:val="32"/>
          <w:szCs w:val="32"/>
          <w:highlight w:val="yellow"/>
        </w:rPr>
      </w:pPr>
      <w:r>
        <w:rPr>
          <w:rFonts w:ascii="Traditional Arabic" w:hAnsi="Traditional Arabic" w:cs="Traditional Arabic"/>
          <w:sz w:val="32"/>
          <w:szCs w:val="32"/>
          <w:rtl/>
          <w:lang w:bidi="ar-LB"/>
        </w:rPr>
        <w:t xml:space="preserve">العمل على إصدار قوانين مدنيّة </w:t>
      </w:r>
      <w:r w:rsidR="00542807" w:rsidRPr="00D82147">
        <w:rPr>
          <w:rFonts w:ascii="Traditional Arabic" w:hAnsi="Traditional Arabic" w:cs="Traditional Arabic"/>
          <w:sz w:val="32"/>
          <w:szCs w:val="32"/>
          <w:rtl/>
          <w:lang w:bidi="ar-LB"/>
        </w:rPr>
        <w:t xml:space="preserve">تمنع ارتداء الحجاب والنقاب في مؤسَّسات العمل الرسميّة؛ </w:t>
      </w:r>
      <w:r w:rsidR="00542807" w:rsidRPr="00D82147">
        <w:rPr>
          <w:rFonts w:ascii="Traditional Arabic" w:hAnsi="Traditional Arabic" w:cs="Traditional Arabic"/>
          <w:color w:val="141823"/>
          <w:sz w:val="32"/>
          <w:szCs w:val="32"/>
          <w:shd w:val="clear" w:color="auto" w:fill="FFFFFF"/>
          <w:rtl/>
        </w:rPr>
        <w:t>لِعَدِّه رمزًا دينيًا، كما حصل في فرنسا وبلجيكا.</w:t>
      </w:r>
      <w:r w:rsidR="00542807" w:rsidRPr="00D82147">
        <w:rPr>
          <w:rFonts w:ascii="Traditional Arabic" w:hAnsi="Traditional Arabic" w:cs="Traditional Arabic"/>
          <w:sz w:val="32"/>
          <w:szCs w:val="32"/>
          <w:rtl/>
        </w:rPr>
        <w:t xml:space="preserve"> </w:t>
      </w:r>
      <w:r w:rsidR="00542807" w:rsidRPr="00D82147">
        <w:rPr>
          <w:rFonts w:ascii="Traditional Arabic" w:hAnsi="Traditional Arabic" w:cs="Traditional Arabic"/>
          <w:color w:val="141823"/>
          <w:sz w:val="32"/>
          <w:szCs w:val="32"/>
          <w:shd w:val="clear" w:color="auto" w:fill="FFFFFF"/>
          <w:rtl/>
        </w:rPr>
        <w:t>وضمن هذه القوانين، تُغَرَّم كلُّ مَن ترتدي النقاب في الشارع، أو الحجاب في المؤسَّسات الرسميّة والجامعات والمدارس.</w:t>
      </w:r>
      <w:r w:rsidR="00542807" w:rsidRPr="00D82147">
        <w:rPr>
          <w:rFonts w:ascii="Traditional Arabic" w:hAnsi="Traditional Arabic" w:cs="Traditional Arabic"/>
          <w:color w:val="000000"/>
          <w:sz w:val="32"/>
          <w:szCs w:val="32"/>
          <w:rtl/>
        </w:rPr>
        <w:t xml:space="preserve"> واللافت عدم استنكار </w:t>
      </w:r>
      <w:r w:rsidR="00542807" w:rsidRPr="00D82147">
        <w:rPr>
          <w:rFonts w:ascii="Traditional Arabic" w:hAnsi="Traditional Arabic" w:cs="Traditional Arabic"/>
          <w:color w:val="141823"/>
          <w:sz w:val="32"/>
          <w:szCs w:val="32"/>
          <w:shd w:val="clear" w:color="auto" w:fill="FFFFFF"/>
          <w:rtl/>
          <w:lang w:bidi="ar-LB"/>
        </w:rPr>
        <w:t xml:space="preserve">جامع الأزهر منع الحجاب في فرنسا، بل عَدُّه من قوانين البلاد التي يجب احترامها! </w:t>
      </w:r>
    </w:p>
    <w:p w14:paraId="626E5A26" w14:textId="77777777" w:rsidR="007D30B2" w:rsidRPr="00D82147" w:rsidRDefault="007D30B2" w:rsidP="007D30B2">
      <w:pPr>
        <w:spacing w:line="276" w:lineRule="auto"/>
        <w:jc w:val="both"/>
        <w:rPr>
          <w:rFonts w:ascii="Traditional Arabic" w:hAnsi="Traditional Arabic" w:cs="Traditional Arabic"/>
          <w:sz w:val="32"/>
          <w:szCs w:val="32"/>
          <w:rtl/>
        </w:rPr>
      </w:pPr>
    </w:p>
    <w:p w14:paraId="3E85474F" w14:textId="77777777" w:rsidR="00542807" w:rsidRPr="007979B2" w:rsidRDefault="007D30B2" w:rsidP="00572BA1">
      <w:pPr>
        <w:pStyle w:val="Heading1"/>
        <w:rPr>
          <w:rFonts w:ascii="Traditional Arabic" w:hAnsi="Traditional Arabic" w:cs="Traditional Arabic"/>
          <w:sz w:val="48"/>
          <w:szCs w:val="48"/>
          <w:rtl/>
        </w:rPr>
      </w:pPr>
      <w:r w:rsidRPr="007979B2">
        <w:rPr>
          <w:rFonts w:ascii="Traditional Arabic" w:hAnsi="Traditional Arabic" w:cs="Traditional Arabic"/>
          <w:b w:val="0"/>
          <w:bCs w:val="0"/>
          <w:rtl/>
        </w:rPr>
        <w:t xml:space="preserve">  الأدوات والآليّات المستخدَمة في الحرب ضدّ الحجاب</w:t>
      </w:r>
      <w:r w:rsidR="00572BA1" w:rsidRPr="007979B2">
        <w:rPr>
          <w:rFonts w:ascii="Traditional Arabic" w:hAnsi="Traditional Arabic" w:cs="Traditional Arabic" w:hint="cs"/>
          <w:b w:val="0"/>
          <w:bCs w:val="0"/>
          <w:rtl/>
        </w:rPr>
        <w:t>؛</w:t>
      </w:r>
      <w:r w:rsidR="00542807" w:rsidRPr="00D82147">
        <w:rPr>
          <w:rFonts w:ascii="Traditional Arabic" w:hAnsi="Traditional Arabic" w:cs="Traditional Arabic"/>
          <w:b w:val="0"/>
          <w:bCs w:val="0"/>
          <w:rtl/>
          <w:lang w:bidi="ar-LB"/>
        </w:rPr>
        <w:t xml:space="preserve"> </w:t>
      </w:r>
      <w:r w:rsidR="00542807" w:rsidRPr="007979B2">
        <w:rPr>
          <w:rFonts w:ascii="Traditional Arabic" w:hAnsi="Traditional Arabic" w:cs="Traditional Arabic"/>
          <w:sz w:val="48"/>
          <w:szCs w:val="48"/>
          <w:rtl/>
        </w:rPr>
        <w:t>الاقتصاد</w:t>
      </w:r>
    </w:p>
    <w:p w14:paraId="1A0D83EF" w14:textId="77777777" w:rsidR="00542807" w:rsidRPr="00D82147" w:rsidRDefault="00542807" w:rsidP="00D82147">
      <w:pPr>
        <w:pStyle w:val="ListParagraph"/>
        <w:numPr>
          <w:ilvl w:val="0"/>
          <w:numId w:val="46"/>
        </w:numPr>
        <w:bidi/>
        <w:spacing w:after="160"/>
        <w:jc w:val="both"/>
        <w:rPr>
          <w:rFonts w:ascii="Traditional Arabic" w:hAnsi="Traditional Arabic" w:cs="Traditional Arabic"/>
          <w:sz w:val="32"/>
          <w:szCs w:val="32"/>
        </w:rPr>
      </w:pPr>
      <w:r w:rsidRPr="00D82147">
        <w:rPr>
          <w:rFonts w:ascii="Traditional Arabic" w:hAnsi="Traditional Arabic" w:cs="Traditional Arabic"/>
          <w:sz w:val="32"/>
          <w:szCs w:val="32"/>
          <w:rtl/>
        </w:rPr>
        <w:t>إغراق الأسواق التجاريّة بالملابس الفاضِحة، في ظلّ غياب الضابطة الرقابيّة والقانونيّة. وتغيير الحجاب إلى نمط آخر، هو حجاب الموضة، الذي يتمّ فيه التوفيق بين الستر الذي يُوضَع على الرأس، وبنطلون الجينز، أو ذلك الحجاب الذي يُعَدّ حجابًا متماشيًا مع العصر في زركشاته وألوانه، وضيقه واتّساعه، وذلك كلّه عبر البضائع التي تنشرها شركات الألبسة في الأسواق.</w:t>
      </w:r>
    </w:p>
    <w:p w14:paraId="138B2053" w14:textId="77777777" w:rsidR="00542807" w:rsidRPr="00D82147" w:rsidRDefault="00542807" w:rsidP="00D82147">
      <w:pPr>
        <w:pStyle w:val="Heading2"/>
        <w:rPr>
          <w:rFonts w:ascii="Traditional Arabic" w:hAnsi="Traditional Arabic" w:cs="Traditional Arabic"/>
          <w:color w:val="auto"/>
          <w:rtl/>
          <w:lang w:eastAsia="en-US"/>
        </w:rPr>
      </w:pPr>
      <w:r w:rsidRPr="00D82147">
        <w:rPr>
          <w:rFonts w:ascii="Traditional Arabic" w:hAnsi="Traditional Arabic" w:cs="Traditional Arabic"/>
          <w:color w:val="auto"/>
          <w:rtl/>
          <w:lang w:eastAsia="en-US"/>
        </w:rPr>
        <w:t>استخدام العلامات التجارية العالَميّة، كعامل جذب في الترويج لنمط حجاب الموضة.</w:t>
      </w:r>
    </w:p>
    <w:p w14:paraId="5B63C1FA" w14:textId="77777777" w:rsidR="00542807" w:rsidRPr="00D82147" w:rsidRDefault="00D82147" w:rsidP="00D82147">
      <w:pPr>
        <w:pStyle w:val="Heading2"/>
        <w:numPr>
          <w:ilvl w:val="0"/>
          <w:numId w:val="0"/>
        </w:numPr>
        <w:ind w:left="720"/>
        <w:rPr>
          <w:rFonts w:ascii="Traditional Arabic" w:hAnsi="Traditional Arabic" w:cs="Traditional Arabic"/>
          <w:color w:val="auto"/>
          <w:rtl/>
          <w:lang w:eastAsia="en-US"/>
        </w:rPr>
      </w:pPr>
      <w:r w:rsidRPr="00D82147">
        <w:rPr>
          <w:rFonts w:ascii="Traditional Arabic" w:hAnsi="Traditional Arabic" w:cs="Traditional Arabic" w:hint="cs"/>
          <w:color w:val="auto"/>
          <w:highlight w:val="yellow"/>
          <w:rtl/>
          <w:lang w:eastAsia="en-US"/>
        </w:rPr>
        <w:t>ب</w:t>
      </w:r>
      <w:r w:rsidR="00542807" w:rsidRPr="00D82147">
        <w:rPr>
          <w:rFonts w:ascii="Traditional Arabic" w:hAnsi="Traditional Arabic" w:cs="Traditional Arabic"/>
          <w:color w:val="auto"/>
          <w:highlight w:val="yellow"/>
          <w:rtl/>
          <w:lang w:eastAsia="en-US"/>
        </w:rPr>
        <w:t xml:space="preserve">طاقة </w:t>
      </w:r>
      <w:r w:rsidRPr="00D82147">
        <w:rPr>
          <w:rFonts w:ascii="Traditional Arabic" w:hAnsi="Traditional Arabic" w:cs="Traditional Arabic" w:hint="cs"/>
          <w:color w:val="auto"/>
          <w:highlight w:val="yellow"/>
          <w:rtl/>
          <w:lang w:eastAsia="en-US"/>
        </w:rPr>
        <w:t>نشاط</w:t>
      </w:r>
    </w:p>
    <w:p w14:paraId="1D158C02" w14:textId="77777777" w:rsidR="00542807" w:rsidRPr="00D82147" w:rsidRDefault="00542807" w:rsidP="00542807">
      <w:pPr>
        <w:spacing w:line="276" w:lineRule="auto"/>
        <w:jc w:val="both"/>
        <w:rPr>
          <w:rFonts w:ascii="Traditional Arabic" w:hAnsi="Traditional Arabic" w:cs="Traditional Arabic"/>
          <w:sz w:val="32"/>
          <w:szCs w:val="32"/>
          <w:rtl/>
        </w:rPr>
      </w:pPr>
    </w:p>
    <w:p w14:paraId="5EA8E9B0" w14:textId="77777777" w:rsidR="00542807" w:rsidRPr="00D82147" w:rsidRDefault="00542807" w:rsidP="007D30B2">
      <w:pPr>
        <w:pStyle w:val="Heading1"/>
        <w:rPr>
          <w:rFonts w:ascii="Traditional Arabic" w:hAnsi="Traditional Arabic" w:cs="Traditional Arabic"/>
          <w:rtl/>
        </w:rPr>
      </w:pPr>
      <w:r w:rsidRPr="00D82147">
        <w:rPr>
          <w:rFonts w:ascii="Traditional Arabic" w:hAnsi="Traditional Arabic" w:cs="Traditional Arabic"/>
          <w:rtl/>
        </w:rPr>
        <w:t>أبواق ضدّ الحجاب</w:t>
      </w:r>
      <w:r w:rsidR="007D30B2" w:rsidRPr="00D82147">
        <w:rPr>
          <w:rStyle w:val="FootnoteReference"/>
          <w:rFonts w:ascii="Traditional Arabic" w:hAnsi="Traditional Arabic" w:cs="Traditional Arabic"/>
          <w:rtl/>
        </w:rPr>
        <w:t xml:space="preserve"> </w:t>
      </w:r>
    </w:p>
    <w:p w14:paraId="1119F149" w14:textId="77777777" w:rsidR="00F664B1" w:rsidRPr="00D82147" w:rsidRDefault="00F664B1" w:rsidP="00D82147">
      <w:pPr>
        <w:pStyle w:val="NormalWeb"/>
        <w:shd w:val="clear" w:color="auto" w:fill="FFFFFF"/>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sidRPr="00D82147">
        <w:rPr>
          <w:rFonts w:ascii="Traditional Arabic" w:hAnsi="Traditional Arabic" w:cs="Traditional Arabic"/>
          <w:color w:val="FF0000"/>
          <w:sz w:val="32"/>
          <w:szCs w:val="32"/>
          <w:shd w:val="clear" w:color="auto" w:fill="FFFFFF"/>
          <w:rtl/>
          <w:lang w:bidi="ar-LB"/>
        </w:rPr>
        <w:t xml:space="preserve"> </w:t>
      </w:r>
    </w:p>
    <w:tbl>
      <w:tblPr>
        <w:tblStyle w:val="TableGrid"/>
        <w:bidiVisual/>
        <w:tblW w:w="0" w:type="auto"/>
        <w:tblInd w:w="720" w:type="dxa"/>
        <w:tblLook w:val="04A0" w:firstRow="1" w:lastRow="0" w:firstColumn="1" w:lastColumn="0" w:noHBand="0" w:noVBand="1"/>
      </w:tblPr>
      <w:tblGrid>
        <w:gridCol w:w="1108"/>
        <w:gridCol w:w="1073"/>
        <w:gridCol w:w="1078"/>
        <w:gridCol w:w="1013"/>
        <w:gridCol w:w="972"/>
        <w:gridCol w:w="1019"/>
        <w:gridCol w:w="1017"/>
        <w:gridCol w:w="858"/>
        <w:gridCol w:w="718"/>
      </w:tblGrid>
      <w:tr w:rsidR="00F664B1" w:rsidRPr="00D82147" w14:paraId="2CE15039" w14:textId="77777777" w:rsidTr="00F664B1">
        <w:tc>
          <w:tcPr>
            <w:tcW w:w="1108" w:type="dxa"/>
          </w:tcPr>
          <w:p w14:paraId="2B4A4A06" w14:textId="50D356F6"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shd w:val="clear" w:color="auto" w:fill="FFFFFF"/>
                <w:rtl/>
              </w:rPr>
              <w:t>1</w:t>
            </w:r>
          </w:p>
        </w:tc>
        <w:tc>
          <w:tcPr>
            <w:tcW w:w="1073" w:type="dxa"/>
          </w:tcPr>
          <w:p w14:paraId="5C068D1D" w14:textId="020E7733"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rtl/>
              </w:rPr>
              <w:t>2</w:t>
            </w:r>
          </w:p>
        </w:tc>
        <w:tc>
          <w:tcPr>
            <w:tcW w:w="1078" w:type="dxa"/>
          </w:tcPr>
          <w:p w14:paraId="02606F93" w14:textId="0AAEBF6E"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rtl/>
              </w:rPr>
              <w:t>3</w:t>
            </w:r>
          </w:p>
        </w:tc>
        <w:tc>
          <w:tcPr>
            <w:tcW w:w="1013" w:type="dxa"/>
          </w:tcPr>
          <w:p w14:paraId="48A50C4E" w14:textId="30646A4F"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rtl/>
              </w:rPr>
              <w:t>4</w:t>
            </w:r>
          </w:p>
        </w:tc>
        <w:tc>
          <w:tcPr>
            <w:tcW w:w="972" w:type="dxa"/>
          </w:tcPr>
          <w:p w14:paraId="7ED5E520" w14:textId="53EB2E76"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rtl/>
              </w:rPr>
              <w:t>5</w:t>
            </w:r>
          </w:p>
        </w:tc>
        <w:tc>
          <w:tcPr>
            <w:tcW w:w="1019" w:type="dxa"/>
          </w:tcPr>
          <w:p w14:paraId="6EC3F6D5" w14:textId="5337C0FF"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rtl/>
              </w:rPr>
              <w:t>6</w:t>
            </w:r>
          </w:p>
        </w:tc>
        <w:tc>
          <w:tcPr>
            <w:tcW w:w="1017" w:type="dxa"/>
          </w:tcPr>
          <w:p w14:paraId="6EE12D1B" w14:textId="5035BC84"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color w:val="FF0000"/>
                <w:sz w:val="32"/>
                <w:szCs w:val="32"/>
                <w:shd w:val="clear" w:color="auto" w:fill="FFFFFF"/>
                <w:rtl/>
                <w:lang w:bidi="ar-LB"/>
              </w:rPr>
            </w:pPr>
            <w:r>
              <w:rPr>
                <w:rFonts w:ascii="Traditional Arabic" w:hAnsi="Traditional Arabic" w:cs="Traditional Arabic" w:hint="cs"/>
                <w:b/>
                <w:bCs/>
                <w:sz w:val="32"/>
                <w:szCs w:val="32"/>
                <w:rtl/>
              </w:rPr>
              <w:t>7</w:t>
            </w:r>
          </w:p>
        </w:tc>
        <w:tc>
          <w:tcPr>
            <w:tcW w:w="858" w:type="dxa"/>
          </w:tcPr>
          <w:p w14:paraId="4F8C5C05" w14:textId="39A30281"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bidi="ar-LB"/>
              </w:rPr>
              <w:t>8</w:t>
            </w:r>
          </w:p>
        </w:tc>
        <w:tc>
          <w:tcPr>
            <w:tcW w:w="718" w:type="dxa"/>
          </w:tcPr>
          <w:p w14:paraId="56B3055B" w14:textId="50F2B7CA" w:rsidR="00F664B1" w:rsidRPr="00D82147" w:rsidRDefault="009878C1" w:rsidP="00F664B1">
            <w:pPr>
              <w:pStyle w:val="NormalWeb"/>
              <w:bidi/>
              <w:spacing w:before="120" w:beforeAutospacing="0" w:after="120" w:afterAutospacing="0" w:line="276" w:lineRule="auto"/>
              <w:jc w:val="both"/>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9</w:t>
            </w:r>
          </w:p>
        </w:tc>
      </w:tr>
    </w:tbl>
    <w:p w14:paraId="5ACF5E37" w14:textId="77777777" w:rsidR="00F664B1" w:rsidRPr="00D82147" w:rsidRDefault="00F664B1" w:rsidP="00F664B1">
      <w:pPr>
        <w:pStyle w:val="NormalWeb"/>
        <w:shd w:val="clear" w:color="auto" w:fill="FFFFFF"/>
        <w:bidi/>
        <w:spacing w:before="120" w:beforeAutospacing="0" w:after="120" w:afterAutospacing="0" w:line="276" w:lineRule="auto"/>
        <w:ind w:left="720"/>
        <w:jc w:val="both"/>
        <w:rPr>
          <w:rFonts w:ascii="Traditional Arabic" w:hAnsi="Traditional Arabic" w:cs="Traditional Arabic"/>
          <w:sz w:val="32"/>
          <w:szCs w:val="32"/>
          <w:shd w:val="clear" w:color="auto" w:fill="FFFFFF"/>
          <w:rtl/>
          <w:lang w:bidi="ar-LB"/>
        </w:rPr>
      </w:pPr>
    </w:p>
    <w:p w14:paraId="65CDFA02" w14:textId="77777777" w:rsidR="009878C1" w:rsidRDefault="00D82147" w:rsidP="00D82147">
      <w:pPr>
        <w:pStyle w:val="NormalWeb"/>
        <w:shd w:val="clear" w:color="auto" w:fill="FFFFFF"/>
        <w:bidi/>
        <w:spacing w:before="120" w:beforeAutospacing="0" w:after="120" w:afterAutospacing="0" w:line="276" w:lineRule="auto"/>
        <w:ind w:left="360"/>
        <w:jc w:val="both"/>
        <w:rPr>
          <w:rFonts w:ascii="Traditional Arabic" w:hAnsi="Traditional Arabic" w:cs="Traditional Arabic"/>
          <w:b/>
          <w:bCs/>
          <w:sz w:val="32"/>
          <w:szCs w:val="32"/>
          <w:shd w:val="clear" w:color="auto" w:fill="FFFFFF"/>
          <w:rtl/>
        </w:rPr>
      </w:pPr>
      <w:r w:rsidRPr="009878C1">
        <w:rPr>
          <w:rFonts w:ascii="Traditional Arabic" w:hAnsi="Traditional Arabic" w:cs="Traditional Arabic"/>
          <w:b/>
          <w:bCs/>
          <w:sz w:val="32"/>
          <w:szCs w:val="32"/>
          <w:highlight w:val="yellow"/>
          <w:shd w:val="clear" w:color="auto" w:fill="FFFFFF"/>
          <w:rtl/>
        </w:rPr>
        <w:lastRenderedPageBreak/>
        <w:t>نوال السعداوي</w:t>
      </w:r>
    </w:p>
    <w:p w14:paraId="605E5712" w14:textId="2865D5F6" w:rsidR="00542807" w:rsidRDefault="00542807" w:rsidP="009878C1">
      <w:pPr>
        <w:pStyle w:val="NormalWeb"/>
        <w:shd w:val="clear" w:color="auto" w:fill="FFFFFF"/>
        <w:bidi/>
        <w:spacing w:before="120" w:beforeAutospacing="0" w:after="120" w:afterAutospacing="0" w:line="276" w:lineRule="auto"/>
        <w:ind w:left="360"/>
        <w:jc w:val="both"/>
        <w:rPr>
          <w:rFonts w:ascii="Traditional Arabic" w:hAnsi="Traditional Arabic" w:cs="Traditional Arabic"/>
          <w:sz w:val="32"/>
          <w:szCs w:val="32"/>
          <w:shd w:val="clear" w:color="auto" w:fill="FFFFFF"/>
          <w:rtl/>
        </w:rPr>
      </w:pPr>
      <w:r w:rsidRPr="00D82147">
        <w:rPr>
          <w:rFonts w:ascii="Traditional Arabic" w:hAnsi="Traditional Arabic" w:cs="Traditional Arabic"/>
          <w:sz w:val="32"/>
          <w:szCs w:val="32"/>
          <w:shd w:val="clear" w:color="auto" w:fill="FFFFFF"/>
          <w:rtl/>
        </w:rPr>
        <w:t>طبيبة وكاتبة مصريّة، لديها العديد من الكتب والمؤلَّفات المعادية للأديان، وخصوصًا الإسلام. أثارَت جدلًا واسعًا في مصر والعالَم العربيّ والإسلاميّ؛ بسبب آرائها الإلحاديّة، وطُرِدَت من وزارة الصحّة. صرّحَت نوال السعداوي في كتبها، وفي العديد من المقابلات التلفزيونية، أنّ الحجاب ضدّ الأمن والأخلاق، وأنّه عادة سيّئة، ورمز سياسيّ، وأنّه حجابٌ للعقل... الخ.</w:t>
      </w:r>
    </w:p>
    <w:p w14:paraId="1E3F2761" w14:textId="77777777" w:rsidR="00D82147" w:rsidRDefault="00D82147" w:rsidP="00D82147">
      <w:pPr>
        <w:pStyle w:val="NormalWeb"/>
        <w:shd w:val="clear" w:color="auto" w:fill="FFFFFF"/>
        <w:bidi/>
        <w:spacing w:before="120" w:beforeAutospacing="0" w:after="120" w:afterAutospacing="0" w:line="276" w:lineRule="auto"/>
        <w:ind w:left="360"/>
        <w:jc w:val="both"/>
        <w:rPr>
          <w:rFonts w:ascii="Traditional Arabic" w:hAnsi="Traditional Arabic" w:cs="Traditional Arabic"/>
          <w:sz w:val="32"/>
          <w:szCs w:val="32"/>
          <w:shd w:val="clear" w:color="auto" w:fill="FFFFFF"/>
          <w:rtl/>
        </w:rPr>
      </w:pPr>
    </w:p>
    <w:p w14:paraId="77D685E8" w14:textId="77777777" w:rsidR="00D82147" w:rsidRPr="00D82147" w:rsidRDefault="00D82147" w:rsidP="00D82147">
      <w:pPr>
        <w:pStyle w:val="NormalWeb"/>
        <w:shd w:val="clear" w:color="auto" w:fill="FFFFFF"/>
        <w:bidi/>
        <w:spacing w:before="120" w:beforeAutospacing="0" w:after="120" w:afterAutospacing="0" w:line="276" w:lineRule="auto"/>
        <w:ind w:left="360"/>
        <w:jc w:val="both"/>
        <w:rPr>
          <w:rFonts w:ascii="Traditional Arabic" w:hAnsi="Traditional Arabic" w:cs="Traditional Arabic"/>
          <w:sz w:val="32"/>
          <w:szCs w:val="32"/>
          <w:shd w:val="clear" w:color="auto" w:fill="FFFFFF"/>
          <w:rtl/>
        </w:rPr>
      </w:pPr>
    </w:p>
    <w:p w14:paraId="0CC36112" w14:textId="77777777" w:rsidR="009878C1" w:rsidRDefault="009878C1" w:rsidP="00D82147">
      <w:pPr>
        <w:jc w:val="both"/>
        <w:rPr>
          <w:rFonts w:ascii="Traditional Arabic" w:hAnsi="Traditional Arabic" w:cs="Traditional Arabic"/>
          <w:b/>
          <w:bCs/>
          <w:sz w:val="32"/>
          <w:szCs w:val="32"/>
          <w:rtl/>
        </w:rPr>
      </w:pPr>
      <w:r w:rsidRPr="009878C1">
        <w:rPr>
          <w:rFonts w:ascii="Traditional Arabic" w:hAnsi="Traditional Arabic" w:cs="Traditional Arabic"/>
          <w:b/>
          <w:bCs/>
          <w:sz w:val="32"/>
          <w:szCs w:val="32"/>
          <w:highlight w:val="yellow"/>
          <w:rtl/>
        </w:rPr>
        <w:t>إسلام البحيري</w:t>
      </w:r>
    </w:p>
    <w:p w14:paraId="7BDC1508" w14:textId="66FCD6A5" w:rsidR="00542807" w:rsidRPr="00D82147" w:rsidRDefault="00542807" w:rsidP="00D82147">
      <w:pPr>
        <w:jc w:val="both"/>
        <w:rPr>
          <w:rFonts w:ascii="Traditional Arabic" w:hAnsi="Traditional Arabic" w:cs="Traditional Arabic"/>
          <w:sz w:val="32"/>
          <w:szCs w:val="32"/>
          <w:shd w:val="clear" w:color="auto" w:fill="FFFFFF"/>
        </w:rPr>
      </w:pPr>
      <w:r w:rsidRPr="00D82147">
        <w:rPr>
          <w:rFonts w:ascii="Traditional Arabic" w:hAnsi="Traditional Arabic" w:cs="Traditional Arabic"/>
          <w:sz w:val="32"/>
          <w:szCs w:val="32"/>
          <w:rtl/>
        </w:rPr>
        <w:t xml:space="preserve">مقدِّم برنامج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مع إسلام بحيري» على قناة «القاهرة والناس» الفضائيّة، الذي أثار جدلًا كبيرًا في الأوساط الدينيّة والثقافيّة.</w:t>
      </w:r>
    </w:p>
    <w:p w14:paraId="451FC892" w14:textId="77777777" w:rsidR="00542807" w:rsidRDefault="00542807" w:rsidP="00D82147">
      <w:pPr>
        <w:jc w:val="both"/>
        <w:rPr>
          <w:rFonts w:ascii="Traditional Arabic" w:hAnsi="Traditional Arabic" w:cs="Traditional Arabic"/>
          <w:sz w:val="32"/>
          <w:szCs w:val="32"/>
          <w:rtl/>
        </w:rPr>
      </w:pPr>
      <w:r w:rsidRPr="00D82147">
        <w:rPr>
          <w:rFonts w:ascii="Traditional Arabic" w:hAnsi="Traditional Arabic" w:cs="Traditional Arabic"/>
          <w:sz w:val="32"/>
          <w:szCs w:val="32"/>
          <w:rtl/>
        </w:rPr>
        <w:t>له على صفحة اليوتيوب ما يقرب 134 فيديو عن الإسلام،</w:t>
      </w:r>
      <w:r w:rsidR="00D82147">
        <w:rPr>
          <w:rFonts w:ascii="Traditional Arabic" w:hAnsi="Traditional Arabic" w:cs="Traditional Arabic"/>
          <w:sz w:val="32"/>
          <w:szCs w:val="32"/>
          <w:rtl/>
        </w:rPr>
        <w:t xml:space="preserve"> والذين حصدوا</w:t>
      </w:r>
      <w:r w:rsidRPr="00D82147">
        <w:rPr>
          <w:rFonts w:ascii="Traditional Arabic" w:hAnsi="Traditional Arabic" w:cs="Traditional Arabic"/>
          <w:sz w:val="32"/>
          <w:szCs w:val="32"/>
          <w:rtl/>
        </w:rPr>
        <w:t xml:space="preserve"> 266,865 مشاهدة، هذا عدا المناظرات مع العلماء السُنَّة، التي تصل إحداها إلى ألفَين أو ثلاثة آلاف مشاهِد. يقول في إحدى مقابلاته التلفزيونيّة: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حتمًا، الحجاب غير واجب؛ لأنّه ليس من أصول الدين</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w:t>
      </w:r>
    </w:p>
    <w:p w14:paraId="6F5E5BD5" w14:textId="77777777" w:rsidR="00D82147" w:rsidRPr="00D82147" w:rsidRDefault="00D82147" w:rsidP="00D82147">
      <w:pPr>
        <w:jc w:val="both"/>
        <w:rPr>
          <w:rFonts w:ascii="Traditional Arabic" w:hAnsi="Traditional Arabic" w:cs="Traditional Arabic"/>
          <w:sz w:val="32"/>
          <w:szCs w:val="32"/>
          <w:rtl/>
        </w:rPr>
      </w:pPr>
    </w:p>
    <w:p w14:paraId="0EC9A44A" w14:textId="77777777" w:rsidR="009878C1" w:rsidRDefault="00542807" w:rsidP="00332139">
      <w:pPr>
        <w:jc w:val="both"/>
        <w:rPr>
          <w:rFonts w:ascii="Traditional Arabic" w:hAnsi="Traditional Arabic" w:cs="Traditional Arabic"/>
          <w:sz w:val="32"/>
          <w:szCs w:val="32"/>
          <w:rtl/>
        </w:rPr>
      </w:pPr>
      <w:r w:rsidRPr="009878C1">
        <w:rPr>
          <w:rFonts w:ascii="Traditional Arabic" w:hAnsi="Traditional Arabic" w:cs="Traditional Arabic"/>
          <w:b/>
          <w:bCs/>
          <w:sz w:val="32"/>
          <w:szCs w:val="32"/>
          <w:highlight w:val="yellow"/>
          <w:rtl/>
        </w:rPr>
        <w:t>محمد شحرور</w:t>
      </w:r>
    </w:p>
    <w:p w14:paraId="11F5EF92" w14:textId="2DAADC14" w:rsidR="00542807" w:rsidRPr="00D82147" w:rsidRDefault="00542807" w:rsidP="00332139">
      <w:pPr>
        <w:jc w:val="both"/>
        <w:rPr>
          <w:rFonts w:ascii="Traditional Arabic" w:hAnsi="Traditional Arabic" w:cs="Traditional Arabic"/>
          <w:sz w:val="32"/>
          <w:szCs w:val="32"/>
        </w:rPr>
      </w:pPr>
      <w:r w:rsidRPr="00D82147">
        <w:rPr>
          <w:rFonts w:ascii="Traditional Arabic" w:hAnsi="Traditional Arabic" w:cs="Traditional Arabic"/>
          <w:sz w:val="32"/>
          <w:szCs w:val="32"/>
          <w:rtl/>
        </w:rPr>
        <w:t xml:space="preserve">مواليد </w:t>
      </w:r>
      <w:hyperlink r:id="rId7" w:tooltip="دمشق" w:history="1">
        <w:r w:rsidRPr="00D82147">
          <w:rPr>
            <w:rStyle w:val="Hyperlink"/>
            <w:rFonts w:ascii="Traditional Arabic" w:hAnsi="Traditional Arabic" w:cs="Traditional Arabic"/>
            <w:color w:val="auto"/>
            <w:sz w:val="32"/>
            <w:szCs w:val="32"/>
            <w:rtl/>
          </w:rPr>
          <w:t>دمشق</w:t>
        </w:r>
      </w:hyperlink>
      <w:r w:rsidRPr="00D82147">
        <w:rPr>
          <w:rFonts w:ascii="Traditional Arabic" w:hAnsi="Traditional Arabic" w:cs="Traditional Arabic"/>
          <w:sz w:val="32"/>
          <w:szCs w:val="32"/>
          <w:rtl/>
        </w:rPr>
        <w:t xml:space="preserve">، </w:t>
      </w:r>
      <w:r w:rsidR="00167333" w:rsidRPr="00D82147">
        <w:rPr>
          <w:rFonts w:ascii="Traditional Arabic" w:hAnsi="Traditional Arabic" w:cs="Traditional Arabic"/>
          <w:sz w:val="32"/>
          <w:szCs w:val="32"/>
          <w:rtl/>
        </w:rPr>
        <w:t>يهتم</w:t>
      </w:r>
      <w:r w:rsidRPr="00D82147">
        <w:rPr>
          <w:rFonts w:ascii="Traditional Arabic" w:hAnsi="Traditional Arabic" w:cs="Traditional Arabic"/>
          <w:sz w:val="32"/>
          <w:szCs w:val="32"/>
          <w:rtl/>
        </w:rPr>
        <w:t xml:space="preserve"> بالشؤون والقضايا الفكريّة، ودعا إلى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قراءة عصريّة» للقرآن الكريم</w:t>
      </w:r>
      <w:r w:rsidRPr="00D82147">
        <w:rPr>
          <w:rFonts w:ascii="Traditional Arabic" w:hAnsi="Traditional Arabic" w:cs="Traditional Arabic"/>
          <w:sz w:val="32"/>
          <w:szCs w:val="32"/>
        </w:rPr>
        <w:t>.</w:t>
      </w:r>
    </w:p>
    <w:p w14:paraId="22F46AD0" w14:textId="77777777" w:rsidR="00542807" w:rsidRPr="00D82147" w:rsidRDefault="00542807" w:rsidP="00D82147">
      <w:pPr>
        <w:jc w:val="both"/>
        <w:rPr>
          <w:rFonts w:ascii="Traditional Arabic" w:hAnsi="Traditional Arabic" w:cs="Traditional Arabic"/>
          <w:sz w:val="32"/>
          <w:szCs w:val="32"/>
          <w:rtl/>
        </w:rPr>
      </w:pPr>
      <w:r w:rsidRPr="00D82147">
        <w:rPr>
          <w:rFonts w:ascii="Traditional Arabic" w:hAnsi="Traditional Arabic" w:cs="Traditional Arabic"/>
          <w:sz w:val="32"/>
          <w:szCs w:val="32"/>
          <w:rtl/>
        </w:rPr>
        <w:t xml:space="preserve">شحرور يدعو إلى الابتعاد عن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 xml:space="preserve">خرافة» وجوب الحجاب، وقد قال في إحدى المقابلات التلفزيونية: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نساء العالَم غير ملتزمات بتقليد ربيعة ومضر والأوس والخزرج للدخول إلى الجنّة. الحجاب ليس من أركان الإسلام العشر، ولا الخمسين، ولا المئة، وليس من أركان الإيمان؛ هو لباسٌ اجتماعيٌّ عرفيٌّ».</w:t>
      </w:r>
    </w:p>
    <w:p w14:paraId="15B27EF0" w14:textId="77777777" w:rsidR="00542807" w:rsidRPr="00D82147" w:rsidRDefault="00542807" w:rsidP="00D82147">
      <w:pPr>
        <w:pStyle w:val="ListParagraph"/>
        <w:bidi/>
        <w:jc w:val="both"/>
        <w:rPr>
          <w:rFonts w:ascii="Traditional Arabic" w:hAnsi="Traditional Arabic" w:cs="Traditional Arabic"/>
          <w:sz w:val="32"/>
          <w:szCs w:val="32"/>
          <w:rtl/>
        </w:rPr>
      </w:pPr>
    </w:p>
    <w:p w14:paraId="6333743A" w14:textId="77777777" w:rsidR="009878C1" w:rsidRDefault="009878C1" w:rsidP="00D82147">
      <w:pPr>
        <w:jc w:val="both"/>
        <w:rPr>
          <w:rFonts w:ascii="Traditional Arabic" w:hAnsi="Traditional Arabic" w:cs="Traditional Arabic"/>
          <w:b/>
          <w:bCs/>
          <w:sz w:val="32"/>
          <w:szCs w:val="32"/>
          <w:rtl/>
        </w:rPr>
      </w:pPr>
      <w:r w:rsidRPr="009878C1">
        <w:rPr>
          <w:rFonts w:ascii="Traditional Arabic" w:hAnsi="Traditional Arabic" w:cs="Traditional Arabic"/>
          <w:b/>
          <w:bCs/>
          <w:sz w:val="32"/>
          <w:szCs w:val="32"/>
          <w:highlight w:val="yellow"/>
          <w:rtl/>
        </w:rPr>
        <w:t>إبراهيم عيسى</w:t>
      </w:r>
    </w:p>
    <w:p w14:paraId="7BBC7AB3" w14:textId="2F4AC9FB" w:rsidR="00542807" w:rsidRPr="00D82147" w:rsidRDefault="00542807" w:rsidP="00D82147">
      <w:pPr>
        <w:jc w:val="both"/>
        <w:rPr>
          <w:rFonts w:ascii="Traditional Arabic" w:hAnsi="Traditional Arabic" w:cs="Traditional Arabic"/>
          <w:sz w:val="32"/>
          <w:szCs w:val="32"/>
        </w:rPr>
      </w:pPr>
      <w:r w:rsidRPr="00D82147">
        <w:rPr>
          <w:rFonts w:ascii="Traditional Arabic" w:hAnsi="Traditional Arabic" w:cs="Traditional Arabic"/>
          <w:sz w:val="32"/>
          <w:szCs w:val="32"/>
          <w:rtl/>
        </w:rPr>
        <w:t xml:space="preserve">مصريّ التحق بالعمل في </w:t>
      </w:r>
      <w:hyperlink r:id="rId8" w:tooltip="روز اليوسف (مجلة)" w:history="1">
        <w:r w:rsidRPr="00D82147">
          <w:rPr>
            <w:rFonts w:ascii="Traditional Arabic" w:hAnsi="Traditional Arabic" w:cs="Traditional Arabic"/>
            <w:sz w:val="32"/>
            <w:szCs w:val="32"/>
            <w:rtl/>
          </w:rPr>
          <w:t xml:space="preserve">مجلة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روز اليوسف</w:t>
        </w:r>
      </w:hyperlink>
      <w:r w:rsidRPr="00D82147">
        <w:rPr>
          <w:rFonts w:ascii="Traditional Arabic" w:hAnsi="Traditional Arabic" w:cs="Traditional Arabic"/>
          <w:sz w:val="32"/>
          <w:szCs w:val="32"/>
          <w:rtl/>
        </w:rPr>
        <w:t xml:space="preserve">»، منذ أن كان طالبًا في السنة الأولى من </w:t>
      </w:r>
      <w:hyperlink r:id="rId9" w:tooltip="كلية الإعلام" w:history="1">
        <w:r w:rsidRPr="00D82147">
          <w:rPr>
            <w:rFonts w:ascii="Traditional Arabic" w:hAnsi="Traditional Arabic" w:cs="Traditional Arabic"/>
            <w:sz w:val="32"/>
            <w:szCs w:val="32"/>
            <w:rtl/>
          </w:rPr>
          <w:t>كليّة الإعلام</w:t>
        </w:r>
      </w:hyperlink>
      <w:r w:rsidRPr="00D82147">
        <w:rPr>
          <w:rFonts w:ascii="Traditional Arabic" w:hAnsi="Traditional Arabic" w:cs="Traditional Arabic"/>
          <w:sz w:val="32"/>
          <w:szCs w:val="32"/>
        </w:rPr>
        <w:t>.</w:t>
      </w:r>
      <w:r w:rsidRPr="00D82147">
        <w:rPr>
          <w:rFonts w:ascii="Traditional Arabic" w:hAnsi="Traditional Arabic" w:cs="Traditional Arabic"/>
          <w:sz w:val="32"/>
          <w:szCs w:val="32"/>
          <w:rtl/>
        </w:rPr>
        <w:t xml:space="preserve"> تولّى رئاسة تحرير جريدة </w:t>
      </w:r>
      <w:r w:rsidRPr="00D82147">
        <w:rPr>
          <w:rFonts w:ascii="Traditional Arabic" w:hAnsi="Traditional Arabic" w:cs="Traditional Arabic"/>
          <w:sz w:val="32"/>
          <w:szCs w:val="32"/>
          <w:rtl/>
          <w:lang w:bidi="fa-IR"/>
        </w:rPr>
        <w:t>«</w:t>
      </w:r>
      <w:hyperlink r:id="rId10" w:tooltip="جريدة الدستور (مصر) (الصفحة غير موجودة)" w:history="1">
        <w:r w:rsidRPr="00D82147">
          <w:rPr>
            <w:rFonts w:ascii="Traditional Arabic" w:hAnsi="Traditional Arabic" w:cs="Traditional Arabic"/>
            <w:sz w:val="32"/>
            <w:szCs w:val="32"/>
            <w:rtl/>
          </w:rPr>
          <w:t>الدستور</w:t>
        </w:r>
      </w:hyperlink>
      <w:r w:rsidRPr="00D82147">
        <w:rPr>
          <w:rFonts w:ascii="Traditional Arabic" w:hAnsi="Traditional Arabic" w:cs="Traditional Arabic"/>
          <w:sz w:val="32"/>
          <w:szCs w:val="32"/>
          <w:rtl/>
        </w:rPr>
        <w:t xml:space="preserve">» اليوميّة -حتّى أُقِيل من ذاك المنصب- إضافة إلى </w:t>
      </w:r>
      <w:hyperlink r:id="rId11" w:tooltip="جريدة عين (الصفحة غير موجودة)" w:history="1">
        <w:r w:rsidRPr="00D82147">
          <w:rPr>
            <w:rFonts w:ascii="Traditional Arabic" w:hAnsi="Traditional Arabic" w:cs="Traditional Arabic"/>
            <w:sz w:val="32"/>
            <w:szCs w:val="32"/>
            <w:rtl/>
          </w:rPr>
          <w:t xml:space="preserve">جريدة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عين</w:t>
        </w:r>
      </w:hyperlink>
      <w:r w:rsidRPr="00D82147">
        <w:rPr>
          <w:rFonts w:ascii="Traditional Arabic" w:hAnsi="Traditional Arabic" w:cs="Traditional Arabic"/>
          <w:sz w:val="32"/>
          <w:szCs w:val="32"/>
          <w:rtl/>
        </w:rPr>
        <w:t xml:space="preserve">» الأسبوعيّة. وهو أحد أعضاء الهيئة الاستشاريّة </w:t>
      </w:r>
      <w:hyperlink r:id="rId12" w:tooltip="الشبكة العربية لمعلومات حقوق الإنسان" w:history="1">
        <w:r w:rsidRPr="00D82147">
          <w:rPr>
            <w:rFonts w:ascii="Traditional Arabic" w:hAnsi="Traditional Arabic" w:cs="Traditional Arabic"/>
            <w:sz w:val="32"/>
            <w:szCs w:val="32"/>
            <w:rtl/>
          </w:rPr>
          <w:t>للشبكة العربيّة لمعلومات حقوق الإنسان</w:t>
        </w:r>
      </w:hyperlink>
      <w:r w:rsidRPr="00D82147">
        <w:rPr>
          <w:rFonts w:ascii="Traditional Arabic" w:hAnsi="Traditional Arabic" w:cs="Traditional Arabic"/>
          <w:sz w:val="32"/>
          <w:szCs w:val="32"/>
        </w:rPr>
        <w:t>.</w:t>
      </w:r>
      <w:r w:rsidRPr="00D82147">
        <w:rPr>
          <w:rFonts w:ascii="Traditional Arabic" w:hAnsi="Traditional Arabic" w:cs="Traditional Arabic"/>
          <w:sz w:val="32"/>
          <w:szCs w:val="32"/>
          <w:rtl/>
        </w:rPr>
        <w:t xml:space="preserve"> </w:t>
      </w:r>
    </w:p>
    <w:p w14:paraId="08BC2A1B" w14:textId="36AB7B39" w:rsidR="00542807" w:rsidRPr="00D82147" w:rsidRDefault="009878C1" w:rsidP="00D82147">
      <w:pPr>
        <w:jc w:val="both"/>
        <w:rPr>
          <w:rFonts w:ascii="Traditional Arabic" w:hAnsi="Traditional Arabic" w:cs="Traditional Arabic"/>
          <w:sz w:val="32"/>
          <w:szCs w:val="32"/>
          <w:rtl/>
          <w:lang w:bidi="ar-LB"/>
        </w:rPr>
      </w:pPr>
      <w:r>
        <w:rPr>
          <w:rFonts w:ascii="Traditional Arabic" w:hAnsi="Traditional Arabic" w:cs="Traditional Arabic"/>
          <w:sz w:val="32"/>
          <w:szCs w:val="32"/>
          <w:rtl/>
          <w:lang w:bidi="ar-LB"/>
        </w:rPr>
        <w:lastRenderedPageBreak/>
        <w:t>صرّح</w:t>
      </w:r>
      <w:r w:rsidR="00542807" w:rsidRPr="00D82147">
        <w:rPr>
          <w:rFonts w:ascii="Traditional Arabic" w:hAnsi="Traditional Arabic" w:cs="Traditional Arabic"/>
          <w:sz w:val="32"/>
          <w:szCs w:val="32"/>
          <w:rtl/>
          <w:lang w:bidi="ar-LB"/>
        </w:rPr>
        <w:t xml:space="preserve"> إبراهيم عيسى، عدّة مرّات، أنّ الحجاب بدعة، ولا وجود له في الدين؛ لغياب أحاديث السُنّة النبويّة </w:t>
      </w:r>
      <w:r>
        <w:rPr>
          <w:rFonts w:ascii="Traditional Arabic" w:hAnsi="Traditional Arabic" w:cs="Traditional Arabic"/>
          <w:sz w:val="32"/>
          <w:szCs w:val="32"/>
          <w:rtl/>
          <w:lang w:bidi="ar-LB"/>
        </w:rPr>
        <w:t>والآيات القرآنيّة، وذلك من خلال</w:t>
      </w:r>
      <w:r w:rsidR="00542807" w:rsidRPr="00D82147">
        <w:rPr>
          <w:rFonts w:ascii="Traditional Arabic" w:hAnsi="Traditional Arabic" w:cs="Traditional Arabic"/>
          <w:sz w:val="32"/>
          <w:szCs w:val="32"/>
          <w:rtl/>
          <w:lang w:bidi="ar-LB"/>
        </w:rPr>
        <w:t xml:space="preserve"> برنامجه </w:t>
      </w:r>
      <w:r w:rsidR="00542807" w:rsidRPr="00D82147">
        <w:rPr>
          <w:rFonts w:ascii="Traditional Arabic" w:hAnsi="Traditional Arabic" w:cs="Traditional Arabic"/>
          <w:sz w:val="32"/>
          <w:szCs w:val="32"/>
          <w:rtl/>
          <w:lang w:bidi="fa-IR"/>
        </w:rPr>
        <w:t>«</w:t>
      </w:r>
      <w:r w:rsidR="00542807" w:rsidRPr="00D82147">
        <w:rPr>
          <w:rFonts w:ascii="Traditional Arabic" w:hAnsi="Traditional Arabic" w:cs="Traditional Arabic"/>
          <w:sz w:val="32"/>
          <w:szCs w:val="32"/>
          <w:rtl/>
          <w:lang w:bidi="ar-LB"/>
        </w:rPr>
        <w:t>إبراهيم والناس» الذي كان يُعرَض في شهر رمضان.</w:t>
      </w:r>
    </w:p>
    <w:p w14:paraId="35A7F1B3" w14:textId="77777777" w:rsidR="00542807" w:rsidRPr="00D82147" w:rsidRDefault="00542807" w:rsidP="00D82147">
      <w:pPr>
        <w:pStyle w:val="ListParagraph"/>
        <w:bidi/>
        <w:jc w:val="both"/>
        <w:rPr>
          <w:rFonts w:ascii="Traditional Arabic" w:hAnsi="Traditional Arabic" w:cs="Traditional Arabic"/>
          <w:sz w:val="32"/>
          <w:szCs w:val="32"/>
          <w:rtl/>
          <w:lang w:bidi="ar-LB"/>
        </w:rPr>
      </w:pPr>
    </w:p>
    <w:p w14:paraId="6F7B02DC" w14:textId="77777777" w:rsidR="009878C1" w:rsidRDefault="009878C1" w:rsidP="00D82147">
      <w:pPr>
        <w:jc w:val="both"/>
        <w:rPr>
          <w:rFonts w:ascii="Traditional Arabic" w:hAnsi="Traditional Arabic" w:cs="Traditional Arabic"/>
          <w:b/>
          <w:bCs/>
          <w:sz w:val="32"/>
          <w:szCs w:val="32"/>
          <w:rtl/>
        </w:rPr>
      </w:pPr>
      <w:r w:rsidRPr="009878C1">
        <w:rPr>
          <w:rFonts w:ascii="Traditional Arabic" w:hAnsi="Traditional Arabic" w:cs="Traditional Arabic"/>
          <w:b/>
          <w:bCs/>
          <w:sz w:val="32"/>
          <w:szCs w:val="32"/>
          <w:highlight w:val="yellow"/>
          <w:rtl/>
        </w:rPr>
        <w:t>نادين البدير</w:t>
      </w:r>
    </w:p>
    <w:p w14:paraId="06F03A18" w14:textId="3BA2CC0E" w:rsidR="00542807" w:rsidRPr="00D82147" w:rsidRDefault="00542807" w:rsidP="00D82147">
      <w:pPr>
        <w:jc w:val="both"/>
        <w:rPr>
          <w:rFonts w:ascii="Traditional Arabic" w:hAnsi="Traditional Arabic" w:cs="Traditional Arabic"/>
          <w:sz w:val="32"/>
          <w:szCs w:val="32"/>
        </w:rPr>
      </w:pPr>
      <w:r w:rsidRPr="00D82147">
        <w:rPr>
          <w:rFonts w:ascii="Traditional Arabic" w:hAnsi="Traditional Arabic" w:cs="Traditional Arabic"/>
          <w:sz w:val="32"/>
          <w:szCs w:val="32"/>
          <w:rtl/>
        </w:rPr>
        <w:t xml:space="preserve">كاتبة </w:t>
      </w:r>
      <w:hyperlink r:id="rId13" w:tooltip="صحافة" w:history="1">
        <w:r w:rsidRPr="00D82147">
          <w:rPr>
            <w:rStyle w:val="Hyperlink"/>
            <w:rFonts w:ascii="Traditional Arabic" w:hAnsi="Traditional Arabic" w:cs="Traditional Arabic"/>
            <w:color w:val="auto"/>
            <w:sz w:val="32"/>
            <w:szCs w:val="32"/>
            <w:u w:val="none"/>
            <w:rtl/>
          </w:rPr>
          <w:t>صحافيّة</w:t>
        </w:r>
      </w:hyperlink>
      <w:r w:rsidRPr="00D82147">
        <w:rPr>
          <w:rFonts w:ascii="Traditional Arabic" w:hAnsi="Traditional Arabic" w:cs="Traditional Arabic"/>
          <w:sz w:val="32"/>
          <w:szCs w:val="32"/>
          <w:rtl/>
        </w:rPr>
        <w:t xml:space="preserve"> وإعلاميّة </w:t>
      </w:r>
      <w:hyperlink r:id="rId14" w:tooltip="السعودية" w:history="1">
        <w:r w:rsidRPr="00D82147">
          <w:rPr>
            <w:rStyle w:val="Hyperlink"/>
            <w:rFonts w:ascii="Traditional Arabic" w:hAnsi="Traditional Arabic" w:cs="Traditional Arabic"/>
            <w:color w:val="auto"/>
            <w:sz w:val="32"/>
            <w:szCs w:val="32"/>
            <w:u w:val="none"/>
            <w:rtl/>
          </w:rPr>
          <w:t>سعوديّة</w:t>
        </w:r>
      </w:hyperlink>
      <w:r w:rsidRPr="00D82147">
        <w:rPr>
          <w:rFonts w:ascii="Traditional Arabic" w:hAnsi="Traditional Arabic" w:cs="Traditional Arabic"/>
          <w:sz w:val="32"/>
          <w:szCs w:val="32"/>
          <w:rtl/>
        </w:rPr>
        <w:t xml:space="preserve">، ومعدة ومقدِّمة برامج تلفزيونيّة. بدأَت الكتابة في صحيفة </w:t>
      </w:r>
      <w:r w:rsidRPr="00D82147">
        <w:rPr>
          <w:rFonts w:ascii="Traditional Arabic" w:hAnsi="Traditional Arabic" w:cs="Traditional Arabic"/>
          <w:sz w:val="32"/>
          <w:szCs w:val="32"/>
          <w:rtl/>
          <w:lang w:bidi="fa-IR"/>
        </w:rPr>
        <w:t>«</w:t>
      </w:r>
      <w:hyperlink r:id="rId15" w:tooltip="صحيفة عكاظ" w:history="1">
        <w:r w:rsidRPr="00D82147">
          <w:rPr>
            <w:rStyle w:val="Hyperlink"/>
            <w:rFonts w:ascii="Traditional Arabic" w:hAnsi="Traditional Arabic" w:cs="Traditional Arabic"/>
            <w:color w:val="auto"/>
            <w:sz w:val="32"/>
            <w:szCs w:val="32"/>
            <w:u w:val="none"/>
            <w:rtl/>
          </w:rPr>
          <w:t>عكاظ</w:t>
        </w:r>
      </w:hyperlink>
      <w:r w:rsidRPr="00D82147">
        <w:rPr>
          <w:rStyle w:val="Hyperlink"/>
          <w:rFonts w:ascii="Traditional Arabic" w:hAnsi="Traditional Arabic" w:cs="Traditional Arabic"/>
          <w:color w:val="auto"/>
          <w:sz w:val="32"/>
          <w:szCs w:val="32"/>
          <w:u w:val="none"/>
          <w:rtl/>
        </w:rPr>
        <w:t>»،</w:t>
      </w:r>
      <w:r w:rsidRPr="00D82147">
        <w:rPr>
          <w:rFonts w:ascii="Traditional Arabic" w:hAnsi="Traditional Arabic" w:cs="Traditional Arabic"/>
          <w:sz w:val="32"/>
          <w:szCs w:val="32"/>
          <w:rtl/>
        </w:rPr>
        <w:t xml:space="preserve"> ثمّ انتقلَت إلى مجلّة </w:t>
      </w:r>
      <w:r w:rsidRPr="00D82147">
        <w:rPr>
          <w:rFonts w:ascii="Traditional Arabic" w:hAnsi="Traditional Arabic" w:cs="Traditional Arabic"/>
          <w:sz w:val="32"/>
          <w:szCs w:val="32"/>
          <w:rtl/>
          <w:lang w:bidi="fa-IR"/>
        </w:rPr>
        <w:t>«</w:t>
      </w:r>
      <w:hyperlink r:id="rId16" w:tooltip="المجلة" w:history="1">
        <w:r w:rsidRPr="00D82147">
          <w:rPr>
            <w:rStyle w:val="Hyperlink"/>
            <w:rFonts w:ascii="Traditional Arabic" w:hAnsi="Traditional Arabic" w:cs="Traditional Arabic"/>
            <w:color w:val="auto"/>
            <w:sz w:val="32"/>
            <w:szCs w:val="32"/>
            <w:u w:val="none"/>
            <w:rtl/>
          </w:rPr>
          <w:t>المجلّة</w:t>
        </w:r>
      </w:hyperlink>
      <w:r w:rsidRPr="00D82147">
        <w:rPr>
          <w:rFonts w:ascii="Traditional Arabic" w:hAnsi="Traditional Arabic" w:cs="Traditional Arabic"/>
          <w:sz w:val="32"/>
          <w:szCs w:val="32"/>
          <w:rtl/>
        </w:rPr>
        <w:t>»، ثمّ صحيفة «</w:t>
      </w:r>
      <w:hyperlink r:id="rId17" w:tooltip="صحيفة الوطن" w:history="1">
        <w:r w:rsidRPr="00D82147">
          <w:rPr>
            <w:rStyle w:val="Hyperlink"/>
            <w:rFonts w:ascii="Traditional Arabic" w:hAnsi="Traditional Arabic" w:cs="Traditional Arabic"/>
            <w:color w:val="auto"/>
            <w:sz w:val="32"/>
            <w:szCs w:val="32"/>
            <w:u w:val="none"/>
            <w:rtl/>
          </w:rPr>
          <w:t>الوطن</w:t>
        </w:r>
      </w:hyperlink>
      <w:r w:rsidRPr="00D82147">
        <w:rPr>
          <w:rStyle w:val="Hyperlink"/>
          <w:rFonts w:ascii="Traditional Arabic" w:hAnsi="Traditional Arabic" w:cs="Traditional Arabic"/>
          <w:color w:val="auto"/>
          <w:sz w:val="32"/>
          <w:szCs w:val="32"/>
          <w:u w:val="none"/>
          <w:rtl/>
          <w:lang w:bidi="fa-IR"/>
        </w:rPr>
        <w:t>»</w:t>
      </w:r>
      <w:r w:rsidRPr="00D82147">
        <w:rPr>
          <w:rFonts w:ascii="Traditional Arabic" w:hAnsi="Traditional Arabic" w:cs="Traditional Arabic"/>
          <w:sz w:val="32"/>
          <w:szCs w:val="32"/>
          <w:rtl/>
        </w:rPr>
        <w:t xml:space="preserve"> السعوديّة، قبل أن تقدِّم برنامجًا بعنوان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 xml:space="preserve">مساواة» في </w:t>
      </w:r>
      <w:hyperlink r:id="rId18" w:tooltip="قناة الحرة" w:history="1">
        <w:r w:rsidRPr="00D82147">
          <w:rPr>
            <w:rStyle w:val="Hyperlink"/>
            <w:rFonts w:ascii="Traditional Arabic" w:hAnsi="Traditional Arabic" w:cs="Traditional Arabic"/>
            <w:color w:val="auto"/>
            <w:sz w:val="32"/>
            <w:szCs w:val="32"/>
            <w:u w:val="none"/>
            <w:rtl/>
          </w:rPr>
          <w:t>قناة الحرّة</w:t>
        </w:r>
      </w:hyperlink>
      <w:r w:rsidRPr="00D82147">
        <w:rPr>
          <w:rFonts w:ascii="Traditional Arabic" w:hAnsi="Traditional Arabic" w:cs="Traditional Arabic"/>
          <w:sz w:val="32"/>
          <w:szCs w:val="32"/>
          <w:rtl/>
        </w:rPr>
        <w:t>، وتنشر مقالات في مطبوعات عربية عديدة</w:t>
      </w:r>
      <w:r w:rsidRPr="00D82147">
        <w:rPr>
          <w:rFonts w:ascii="Traditional Arabic" w:hAnsi="Traditional Arabic" w:cs="Traditional Arabic"/>
          <w:sz w:val="32"/>
          <w:szCs w:val="32"/>
        </w:rPr>
        <w:t>.</w:t>
      </w:r>
    </w:p>
    <w:p w14:paraId="48F16AEF" w14:textId="77777777" w:rsidR="00542807" w:rsidRPr="00D82147" w:rsidRDefault="00542807" w:rsidP="00D82147">
      <w:pPr>
        <w:jc w:val="both"/>
        <w:rPr>
          <w:rFonts w:ascii="Traditional Arabic" w:hAnsi="Traditional Arabic" w:cs="Traditional Arabic"/>
          <w:sz w:val="32"/>
          <w:szCs w:val="32"/>
          <w:rtl/>
        </w:rPr>
      </w:pPr>
      <w:r w:rsidRPr="00D82147">
        <w:rPr>
          <w:rFonts w:ascii="Traditional Arabic" w:hAnsi="Traditional Arabic" w:cs="Traditional Arabic"/>
          <w:sz w:val="32"/>
          <w:szCs w:val="32"/>
          <w:rtl/>
        </w:rPr>
        <w:t xml:space="preserve">نشرت نادين البدير في إحدى مقالاتها، أنَّها غير مقتنعة بالحجاب، ممَّا دفعها لخلعه، تقول: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ولو كان كذلك، فلماذا نرتديه في الصلاة أمام الله؟</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lang w:bidi="ar-LB"/>
        </w:rPr>
        <w:t xml:space="preserve">،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أتحجَّب ليه وقت الصلاة؟ إذا كان الحجاب درءًا للفتنة، كما يقولون، فمَن سأفتن حين أصلّي وحيدة؟».</w:t>
      </w:r>
    </w:p>
    <w:p w14:paraId="70A01FD9" w14:textId="77777777" w:rsidR="00542807" w:rsidRPr="00D82147" w:rsidRDefault="00542807" w:rsidP="00D82147">
      <w:pPr>
        <w:pStyle w:val="ListParagraph"/>
        <w:bidi/>
        <w:jc w:val="both"/>
        <w:rPr>
          <w:rFonts w:ascii="Traditional Arabic" w:hAnsi="Traditional Arabic" w:cs="Traditional Arabic"/>
          <w:sz w:val="32"/>
          <w:szCs w:val="32"/>
          <w:rtl/>
        </w:rPr>
      </w:pPr>
    </w:p>
    <w:p w14:paraId="46AFEBD6" w14:textId="77777777" w:rsidR="009878C1" w:rsidRDefault="009878C1" w:rsidP="00D82147">
      <w:pPr>
        <w:jc w:val="both"/>
        <w:rPr>
          <w:rFonts w:ascii="Traditional Arabic" w:hAnsi="Traditional Arabic" w:cs="Traditional Arabic"/>
          <w:b/>
          <w:bCs/>
          <w:sz w:val="32"/>
          <w:szCs w:val="32"/>
          <w:rtl/>
        </w:rPr>
      </w:pPr>
      <w:r w:rsidRPr="009878C1">
        <w:rPr>
          <w:rFonts w:ascii="Traditional Arabic" w:hAnsi="Traditional Arabic" w:cs="Traditional Arabic"/>
          <w:b/>
          <w:bCs/>
          <w:sz w:val="32"/>
          <w:szCs w:val="32"/>
          <w:highlight w:val="yellow"/>
          <w:rtl/>
        </w:rPr>
        <w:t>أسامة الغزاليّ حرب</w:t>
      </w:r>
    </w:p>
    <w:p w14:paraId="49F2BD8B" w14:textId="3E510EC2" w:rsidR="00542807" w:rsidRPr="00D82147" w:rsidRDefault="00542807" w:rsidP="00D82147">
      <w:pPr>
        <w:jc w:val="both"/>
        <w:rPr>
          <w:rFonts w:ascii="Traditional Arabic" w:hAnsi="Traditional Arabic" w:cs="Traditional Arabic"/>
          <w:sz w:val="32"/>
          <w:szCs w:val="32"/>
        </w:rPr>
      </w:pPr>
      <w:r w:rsidRPr="00D82147">
        <w:rPr>
          <w:rFonts w:ascii="Traditional Arabic" w:hAnsi="Traditional Arabic" w:cs="Traditional Arabic"/>
          <w:sz w:val="32"/>
          <w:szCs w:val="32"/>
          <w:rtl/>
        </w:rPr>
        <w:t xml:space="preserve">سياسيّ </w:t>
      </w:r>
      <w:hyperlink r:id="rId19" w:tooltip="مصر" w:history="1">
        <w:r w:rsidRPr="00D82147">
          <w:rPr>
            <w:rStyle w:val="Hyperlink"/>
            <w:rFonts w:ascii="Traditional Arabic" w:hAnsi="Traditional Arabic" w:cs="Traditional Arabic"/>
            <w:color w:val="auto"/>
            <w:sz w:val="32"/>
            <w:szCs w:val="32"/>
            <w:u w:val="none"/>
            <w:rtl/>
          </w:rPr>
          <w:t>مصري</w:t>
        </w:r>
      </w:hyperlink>
      <w:r w:rsidRPr="00D82147">
        <w:rPr>
          <w:rStyle w:val="Hyperlink"/>
          <w:rFonts w:ascii="Traditional Arabic" w:hAnsi="Traditional Arabic" w:cs="Traditional Arabic"/>
          <w:color w:val="auto"/>
          <w:sz w:val="32"/>
          <w:szCs w:val="32"/>
          <w:u w:val="none"/>
          <w:rtl/>
        </w:rPr>
        <w:t>ّ ليبراليّ،</w:t>
      </w:r>
      <w:r w:rsidRPr="00D82147">
        <w:rPr>
          <w:rFonts w:ascii="Traditional Arabic" w:hAnsi="Traditional Arabic" w:cs="Traditional Arabic"/>
          <w:sz w:val="32"/>
          <w:szCs w:val="32"/>
          <w:rtl/>
          <w:lang w:bidi="ar-LB"/>
        </w:rPr>
        <w:t xml:space="preserve"> ي</w:t>
      </w:r>
      <w:r w:rsidRPr="00D82147">
        <w:rPr>
          <w:rFonts w:ascii="Traditional Arabic" w:hAnsi="Traditional Arabic" w:cs="Traditional Arabic"/>
          <w:sz w:val="32"/>
          <w:szCs w:val="32"/>
          <w:rtl/>
        </w:rPr>
        <w:t>رأس تحرير مجلّة السياسة الدولية،</w:t>
      </w:r>
      <w:r w:rsidR="00D82147">
        <w:rPr>
          <w:rFonts w:ascii="Traditional Arabic" w:hAnsi="Traditional Arabic" w:cs="Traditional Arabic" w:hint="cs"/>
          <w:sz w:val="32"/>
          <w:szCs w:val="32"/>
          <w:rtl/>
        </w:rPr>
        <w:t xml:space="preserve"> </w:t>
      </w:r>
      <w:r w:rsidRPr="00D82147">
        <w:rPr>
          <w:rFonts w:ascii="Traditional Arabic" w:hAnsi="Traditional Arabic" w:cs="Traditional Arabic"/>
          <w:sz w:val="32"/>
          <w:szCs w:val="32"/>
          <w:rtl/>
        </w:rPr>
        <w:t xml:space="preserve">صرّح في أكثر من مقابلة إعلاميّة -منها مقابلة مع برنامج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البيت بيتك</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 xml:space="preserve"> أنّ الحجاب لا علاقة له بالدين، قائلًا: </w:t>
      </w:r>
      <w:r w:rsidRPr="00D82147">
        <w:rPr>
          <w:rFonts w:ascii="Traditional Arabic" w:hAnsi="Traditional Arabic" w:cs="Traditional Arabic"/>
          <w:sz w:val="32"/>
          <w:szCs w:val="32"/>
          <w:shd w:val="clear" w:color="auto" w:fill="FFFFFF"/>
          <w:rtl/>
          <w:lang w:bidi="fa-IR"/>
        </w:rPr>
        <w:t>«إ</w:t>
      </w:r>
      <w:r w:rsidRPr="00D82147">
        <w:rPr>
          <w:rFonts w:ascii="Traditional Arabic" w:hAnsi="Traditional Arabic" w:cs="Traditional Arabic"/>
          <w:sz w:val="32"/>
          <w:szCs w:val="32"/>
          <w:shd w:val="clear" w:color="auto" w:fill="FFFFFF"/>
          <w:rtl/>
        </w:rPr>
        <w:t>نّ الحجابَ لا علاقة له بالدين الإسلاميّ، ولم يُنَصّ عليه في القرآن الكريم والسُنَّة النبويّة المشرّفة. ليس هناك حجاب في الدين، وأنا أعني ما أقول. وإذا كان هناك أناسٌ تتاجر بهذه المسائل؛ لكي تضحك على الفقراء والبسطاء، فهذا أمرٌ غير جائز».</w:t>
      </w:r>
    </w:p>
    <w:p w14:paraId="005E6520" w14:textId="77777777" w:rsidR="00D82147" w:rsidRDefault="00D82147" w:rsidP="00D82147">
      <w:pPr>
        <w:jc w:val="both"/>
        <w:rPr>
          <w:rFonts w:ascii="Traditional Arabic" w:hAnsi="Traditional Arabic" w:cs="Traditional Arabic"/>
          <w:b/>
          <w:bCs/>
          <w:sz w:val="32"/>
          <w:szCs w:val="32"/>
          <w:rtl/>
        </w:rPr>
      </w:pPr>
    </w:p>
    <w:p w14:paraId="518919CC" w14:textId="77777777" w:rsidR="009878C1" w:rsidRDefault="00542807" w:rsidP="00D82147">
      <w:pPr>
        <w:jc w:val="both"/>
        <w:rPr>
          <w:rFonts w:ascii="Traditional Arabic" w:hAnsi="Traditional Arabic" w:cs="Traditional Arabic"/>
          <w:sz w:val="32"/>
          <w:szCs w:val="32"/>
          <w:rtl/>
        </w:rPr>
      </w:pPr>
      <w:r w:rsidRPr="009878C1">
        <w:rPr>
          <w:rFonts w:ascii="Traditional Arabic" w:hAnsi="Traditional Arabic" w:cs="Traditional Arabic"/>
          <w:b/>
          <w:bCs/>
          <w:sz w:val="32"/>
          <w:szCs w:val="32"/>
          <w:highlight w:val="yellow"/>
          <w:rtl/>
        </w:rPr>
        <w:t>سيّد القمنيّ</w:t>
      </w:r>
    </w:p>
    <w:p w14:paraId="405A381E" w14:textId="223E77DD" w:rsidR="00542807" w:rsidRPr="00D82147" w:rsidRDefault="00542807" w:rsidP="00D82147">
      <w:pPr>
        <w:jc w:val="both"/>
        <w:rPr>
          <w:rFonts w:ascii="Traditional Arabic" w:hAnsi="Traditional Arabic" w:cs="Traditional Arabic"/>
          <w:sz w:val="32"/>
          <w:szCs w:val="32"/>
        </w:rPr>
      </w:pPr>
      <w:r w:rsidRPr="00D82147">
        <w:rPr>
          <w:rFonts w:ascii="Traditional Arabic" w:hAnsi="Traditional Arabic" w:cs="Traditional Arabic"/>
          <w:sz w:val="32"/>
          <w:szCs w:val="32"/>
          <w:rtl/>
        </w:rPr>
        <w:t>مصريّ،</w:t>
      </w:r>
      <w:r w:rsidR="00135510" w:rsidRPr="00D82147">
        <w:rPr>
          <w:rFonts w:ascii="Traditional Arabic" w:hAnsi="Traditional Arabic" w:cs="Traditional Arabic"/>
          <w:sz w:val="32"/>
          <w:szCs w:val="32"/>
          <w:rtl/>
        </w:rPr>
        <w:t xml:space="preserve"> باحث في الشؤون الإسلاميّة، </w:t>
      </w:r>
      <w:r w:rsidRPr="00D82147">
        <w:rPr>
          <w:rFonts w:ascii="Traditional Arabic" w:hAnsi="Traditional Arabic" w:cs="Traditional Arabic"/>
          <w:sz w:val="32"/>
          <w:szCs w:val="32"/>
          <w:rtl/>
        </w:rPr>
        <w:t>يُلَقَّب بأنَّه زعيم المدرسة العلمانيّة العربيّة المعاصِرة. وصفه الكثيرون بأنَّه مرتَد</w:t>
      </w:r>
      <w:r w:rsidR="00135510" w:rsidRPr="00D82147">
        <w:rPr>
          <w:rFonts w:ascii="Traditional Arabic" w:hAnsi="Traditional Arabic" w:cs="Traditional Arabic"/>
          <w:sz w:val="32"/>
          <w:szCs w:val="32"/>
          <w:rtl/>
        </w:rPr>
        <w:t>ّ</w:t>
      </w:r>
      <w:r w:rsidRPr="00D82147">
        <w:rPr>
          <w:rFonts w:ascii="Traditional Arabic" w:hAnsi="Traditional Arabic" w:cs="Traditional Arabic"/>
          <w:sz w:val="32"/>
          <w:szCs w:val="32"/>
          <w:rtl/>
        </w:rPr>
        <w:t xml:space="preserve">. في مقالة له بعنوان </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مكانة الحجاب بين فضائل العرب»، قال: «القرآن لم يفرض الحجاب على نساء المسلمين، ولا أشار إليه، ولا شرَّعَه، ولا قَنَّنَه، وحتّى لو كان فرضًا -كما يقولون- فهو لتغطية الجيب، ولم يتحدَّث عن الرأس؛ فالخمار كان على الرأس كعادة بيئيّة صحراويّة من الأصل</w:t>
      </w:r>
      <w:r w:rsidRPr="00D82147">
        <w:rPr>
          <w:rFonts w:ascii="Traditional Arabic" w:hAnsi="Traditional Arabic" w:cs="Traditional Arabic"/>
          <w:sz w:val="32"/>
          <w:szCs w:val="32"/>
          <w:rtl/>
          <w:lang w:bidi="fa-IR"/>
        </w:rPr>
        <w:t>»</w:t>
      </w:r>
      <w:r w:rsidRPr="00D82147">
        <w:rPr>
          <w:rFonts w:ascii="Traditional Arabic" w:hAnsi="Traditional Arabic" w:cs="Traditional Arabic"/>
          <w:sz w:val="32"/>
          <w:szCs w:val="32"/>
          <w:rtl/>
        </w:rPr>
        <w:t>.</w:t>
      </w:r>
    </w:p>
    <w:p w14:paraId="6027B947" w14:textId="77777777" w:rsidR="00542807" w:rsidRPr="00D82147" w:rsidRDefault="00542807" w:rsidP="00542807">
      <w:pPr>
        <w:pStyle w:val="ListParagraph"/>
        <w:bidi/>
        <w:jc w:val="both"/>
        <w:rPr>
          <w:rFonts w:ascii="Traditional Arabic" w:hAnsi="Traditional Arabic" w:cs="Traditional Arabic"/>
          <w:sz w:val="32"/>
          <w:szCs w:val="32"/>
        </w:rPr>
      </w:pPr>
    </w:p>
    <w:p w14:paraId="73EF83E1" w14:textId="77777777" w:rsidR="009878C1" w:rsidRDefault="00542807" w:rsidP="00D82147">
      <w:pPr>
        <w:jc w:val="both"/>
        <w:rPr>
          <w:rFonts w:ascii="Traditional Arabic" w:hAnsi="Traditional Arabic" w:cs="Traditional Arabic"/>
          <w:sz w:val="32"/>
          <w:szCs w:val="32"/>
          <w:rtl/>
          <w:lang w:bidi="ar-LB"/>
        </w:rPr>
      </w:pPr>
      <w:r w:rsidRPr="009878C1">
        <w:rPr>
          <w:rFonts w:ascii="Traditional Arabic" w:hAnsi="Traditional Arabic" w:cs="Traditional Arabic"/>
          <w:b/>
          <w:bCs/>
          <w:sz w:val="32"/>
          <w:szCs w:val="32"/>
          <w:highlight w:val="yellow"/>
          <w:rtl/>
          <w:lang w:bidi="ar-LB"/>
        </w:rPr>
        <w:t>جمال البنّا</w:t>
      </w:r>
    </w:p>
    <w:p w14:paraId="6EFBD3F9" w14:textId="7645EF05" w:rsidR="00542807" w:rsidRDefault="00542807" w:rsidP="00D82147">
      <w:pPr>
        <w:jc w:val="both"/>
        <w:rPr>
          <w:rFonts w:ascii="Traditional Arabic" w:hAnsi="Traditional Arabic" w:cs="Traditional Arabic"/>
          <w:sz w:val="32"/>
          <w:szCs w:val="32"/>
          <w:rtl/>
          <w:lang w:bidi="ar-LB"/>
        </w:rPr>
      </w:pPr>
      <w:r w:rsidRPr="00D82147">
        <w:rPr>
          <w:rFonts w:ascii="Traditional Arabic" w:hAnsi="Traditional Arabic" w:cs="Traditional Arabic"/>
          <w:sz w:val="32"/>
          <w:szCs w:val="32"/>
          <w:rtl/>
          <w:lang w:bidi="ar-LB"/>
        </w:rPr>
        <w:lastRenderedPageBreak/>
        <w:t>وهو الشقيق الأصغر لحسن البنّا، مؤسِّس جماعة الإخوان المسلمي</w:t>
      </w:r>
      <w:r w:rsidR="00D82147">
        <w:rPr>
          <w:rFonts w:ascii="Traditional Arabic" w:hAnsi="Traditional Arabic" w:cs="Traditional Arabic"/>
          <w:sz w:val="32"/>
          <w:szCs w:val="32"/>
          <w:rtl/>
          <w:lang w:bidi="ar-LB"/>
        </w:rPr>
        <w:t xml:space="preserve">ن. </w:t>
      </w:r>
      <w:r w:rsidRPr="00D82147">
        <w:rPr>
          <w:rFonts w:ascii="Traditional Arabic" w:hAnsi="Traditional Arabic" w:cs="Traditional Arabic"/>
          <w:sz w:val="32"/>
          <w:szCs w:val="32"/>
          <w:rtl/>
          <w:lang w:bidi="ar-LB"/>
        </w:rPr>
        <w:t xml:space="preserve">صرَّح أنّه لا يوجد في القرآن، ولا في السُنَّة، ما يُعرَف اليوم بالحجاب، مؤكِّدًا على أنّ الخمار الذي كانت ترتديه النساء في ذلك الوقت، هو زيٌّ تقليديّ، وعادة اجتماعيّة، وما جاء في القرآن هو أمرٌ بتغطية فتحة الصدر، وليس فرض الخمار. </w:t>
      </w:r>
    </w:p>
    <w:p w14:paraId="4DFFE8F9" w14:textId="77777777" w:rsidR="00D82147" w:rsidRPr="00D82147" w:rsidRDefault="00D82147" w:rsidP="00D82147">
      <w:pPr>
        <w:jc w:val="both"/>
        <w:rPr>
          <w:rFonts w:ascii="Traditional Arabic" w:hAnsi="Traditional Arabic" w:cs="Traditional Arabic"/>
          <w:b/>
          <w:bCs/>
          <w:sz w:val="32"/>
          <w:szCs w:val="32"/>
          <w:rtl/>
          <w:lang w:bidi="ar-LB"/>
        </w:rPr>
      </w:pPr>
    </w:p>
    <w:p w14:paraId="375F391A" w14:textId="77777777" w:rsidR="009878C1" w:rsidRDefault="009878C1" w:rsidP="00D82147">
      <w:pPr>
        <w:spacing w:line="276" w:lineRule="auto"/>
        <w:jc w:val="both"/>
        <w:rPr>
          <w:rFonts w:ascii="Traditional Arabic" w:hAnsi="Traditional Arabic" w:cs="Traditional Arabic"/>
          <w:b/>
          <w:bCs/>
          <w:sz w:val="32"/>
          <w:szCs w:val="32"/>
          <w:rtl/>
          <w:lang w:bidi="ar-LB"/>
        </w:rPr>
      </w:pPr>
      <w:r w:rsidRPr="009878C1">
        <w:rPr>
          <w:rFonts w:ascii="Traditional Arabic" w:hAnsi="Traditional Arabic" w:cs="Traditional Arabic"/>
          <w:b/>
          <w:bCs/>
          <w:sz w:val="32"/>
          <w:szCs w:val="32"/>
          <w:highlight w:val="yellow"/>
          <w:rtl/>
          <w:lang w:bidi="ar-LB"/>
        </w:rPr>
        <w:t>نظيرة زين الدين</w:t>
      </w:r>
    </w:p>
    <w:p w14:paraId="6D99797D" w14:textId="3DC1301A" w:rsidR="00542807" w:rsidRPr="00D82147" w:rsidRDefault="00542807" w:rsidP="00D82147">
      <w:pPr>
        <w:spacing w:line="276" w:lineRule="auto"/>
        <w:jc w:val="both"/>
        <w:rPr>
          <w:rFonts w:ascii="Traditional Arabic" w:hAnsi="Traditional Arabic" w:cs="Traditional Arabic"/>
          <w:sz w:val="32"/>
          <w:szCs w:val="32"/>
          <w:lang w:bidi="ar-LB"/>
        </w:rPr>
      </w:pPr>
      <w:r w:rsidRPr="00D82147">
        <w:rPr>
          <w:rFonts w:ascii="Traditional Arabic" w:hAnsi="Traditional Arabic" w:cs="Traditional Arabic"/>
          <w:sz w:val="32"/>
          <w:szCs w:val="32"/>
          <w:rtl/>
          <w:lang w:bidi="ar-LB"/>
        </w:rPr>
        <w:t>لبنانيّة، أصدرَت كتابها</w:t>
      </w:r>
      <w:r w:rsidRPr="00D82147">
        <w:rPr>
          <w:rFonts w:ascii="Traditional Arabic" w:hAnsi="Traditional Arabic" w:cs="Traditional Arabic"/>
          <w:sz w:val="32"/>
          <w:szCs w:val="32"/>
          <w:rtl/>
          <w:lang w:bidi="fa-IR"/>
        </w:rPr>
        <w:t xml:space="preserve"> </w:t>
      </w:r>
      <w:r w:rsidRPr="00D82147">
        <w:rPr>
          <w:rFonts w:ascii="Traditional Arabic" w:hAnsi="Traditional Arabic" w:cs="Traditional Arabic"/>
          <w:sz w:val="32"/>
          <w:szCs w:val="32"/>
          <w:rtl/>
          <w:lang w:bidi="ar-LB"/>
        </w:rPr>
        <w:t>«السفور والحجاب» عام 1928، داعيةً المرأة إلى السفور والتمرُّد على الحجاب، فكانت أوّل امرأة عربيّة تخصِّص له كتابًا كاملًا، وتبعها آخرون. وقد أُعِيدَ طبع الكتاب أخيرًا وتوزيعه.</w:t>
      </w:r>
    </w:p>
    <w:p w14:paraId="33D692DE" w14:textId="77777777" w:rsidR="00542807" w:rsidRPr="00D82147" w:rsidRDefault="00542807" w:rsidP="00542807">
      <w:pPr>
        <w:spacing w:line="276" w:lineRule="auto"/>
        <w:jc w:val="both"/>
        <w:rPr>
          <w:rFonts w:ascii="Traditional Arabic" w:hAnsi="Traditional Arabic" w:cs="Traditional Arabic"/>
          <w:sz w:val="32"/>
          <w:szCs w:val="32"/>
          <w:rtl/>
        </w:rPr>
      </w:pPr>
    </w:p>
    <w:sectPr w:rsidR="00542807" w:rsidRPr="00D82147" w:rsidSect="00F867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BEF61" w14:textId="77777777" w:rsidR="00B67173" w:rsidRDefault="00B67173" w:rsidP="00AA6C51">
      <w:r>
        <w:separator/>
      </w:r>
    </w:p>
  </w:endnote>
  <w:endnote w:type="continuationSeparator" w:id="0">
    <w:p w14:paraId="00C57A83" w14:textId="77777777" w:rsidR="00B67173" w:rsidRDefault="00B67173" w:rsidP="00AA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2386" w14:textId="77777777" w:rsidR="00B67173" w:rsidRDefault="00B67173" w:rsidP="00AA6C51">
      <w:r>
        <w:separator/>
      </w:r>
    </w:p>
  </w:footnote>
  <w:footnote w:type="continuationSeparator" w:id="0">
    <w:p w14:paraId="4BEF7B13" w14:textId="77777777" w:rsidR="00B67173" w:rsidRDefault="00B67173" w:rsidP="00AA6C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15pt;height:11.15pt" o:bullet="t">
        <v:imagedata r:id="rId1" o:title="mso5F14"/>
      </v:shape>
    </w:pict>
  </w:numPicBullet>
  <w:abstractNum w:abstractNumId="0" w15:restartNumberingAfterBreak="0">
    <w:nsid w:val="031C6F6E"/>
    <w:multiLevelType w:val="hybridMultilevel"/>
    <w:tmpl w:val="DDDE3D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A624C"/>
    <w:multiLevelType w:val="hybridMultilevel"/>
    <w:tmpl w:val="960827FA"/>
    <w:lvl w:ilvl="0" w:tplc="FDA06CE4">
      <w:numFmt w:val="bullet"/>
      <w:lvlText w:val="•"/>
      <w:lvlJc w:val="left"/>
      <w:pPr>
        <w:ind w:left="1440" w:hanging="72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C95CF8"/>
    <w:multiLevelType w:val="hybridMultilevel"/>
    <w:tmpl w:val="4FE21592"/>
    <w:lvl w:ilvl="0" w:tplc="6C9C0D66">
      <w:start w:val="1"/>
      <w:numFmt w:val="decimal"/>
      <w:lvlText w:val="%1."/>
      <w:lvlJc w:val="left"/>
      <w:pPr>
        <w:ind w:left="720" w:hanging="360"/>
      </w:pPr>
      <w:rPr>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EA4003"/>
    <w:multiLevelType w:val="hybridMultilevel"/>
    <w:tmpl w:val="7084FC48"/>
    <w:lvl w:ilvl="0" w:tplc="51A0C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377BD5"/>
    <w:multiLevelType w:val="hybridMultilevel"/>
    <w:tmpl w:val="9B663600"/>
    <w:lvl w:ilvl="0" w:tplc="EA16D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C1C5B"/>
    <w:multiLevelType w:val="hybridMultilevel"/>
    <w:tmpl w:val="71FC6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E021A9E"/>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794776"/>
    <w:multiLevelType w:val="hybridMultilevel"/>
    <w:tmpl w:val="61206194"/>
    <w:lvl w:ilvl="0" w:tplc="FA7C10B4">
      <w:numFmt w:val="bullet"/>
      <w:lvlText w:val="-"/>
      <w:lvlJc w:val="left"/>
      <w:pPr>
        <w:ind w:left="720" w:hanging="360"/>
      </w:pPr>
      <w:rPr>
        <w:rFonts w:ascii="Arial" w:eastAsia="Times New Roman" w:hAnsi="Arial" w:cs="Arial" w:hint="default"/>
        <w:b/>
        <w:bCs w:val="0"/>
        <w:lang w:bidi="ar-LB"/>
      </w:rPr>
    </w:lvl>
    <w:lvl w:ilvl="1" w:tplc="FA7C10B4">
      <w:numFmt w:val="bullet"/>
      <w:lvlText w:val="-"/>
      <w:lvlJc w:val="left"/>
      <w:pPr>
        <w:ind w:left="1440" w:hanging="360"/>
      </w:pPr>
      <w:rPr>
        <w:rFonts w:ascii="Arial" w:eastAsia="Times New Roman" w:hAnsi="Arial" w:cs="Arial" w:hint="default"/>
        <w:b/>
        <w:bCs w:val="0"/>
        <w:lang w:bidi="ar-L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14EEA"/>
    <w:multiLevelType w:val="hybridMultilevel"/>
    <w:tmpl w:val="1860A39E"/>
    <w:lvl w:ilvl="0" w:tplc="5DB68A10">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B2710"/>
    <w:multiLevelType w:val="hybridMultilevel"/>
    <w:tmpl w:val="9C784AC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D1B9F"/>
    <w:multiLevelType w:val="hybridMultilevel"/>
    <w:tmpl w:val="999804E0"/>
    <w:lvl w:ilvl="0" w:tplc="7464B194">
      <w:start w:val="1"/>
      <w:numFmt w:val="decimal"/>
      <w:lvlText w:val="%1."/>
      <w:lvlJc w:val="left"/>
      <w:pPr>
        <w:ind w:left="720" w:hanging="360"/>
      </w:pPr>
      <w:rPr>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D7A8F"/>
    <w:multiLevelType w:val="hybridMultilevel"/>
    <w:tmpl w:val="2BB652A2"/>
    <w:lvl w:ilvl="0" w:tplc="2CFAC572">
      <w:start w:val="6"/>
      <w:numFmt w:val="bullet"/>
      <w:lvlText w:val="-"/>
      <w:lvlJc w:val="left"/>
      <w:pPr>
        <w:ind w:left="720" w:hanging="360"/>
      </w:pPr>
      <w:rPr>
        <w:rFonts w:ascii="Simplified Arabic" w:eastAsia="Times New Roman" w:hAnsi="Simplified Arabic" w:cs="Simplified Arabic"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881FF2"/>
    <w:multiLevelType w:val="hybridMultilevel"/>
    <w:tmpl w:val="9B385CB6"/>
    <w:lvl w:ilvl="0" w:tplc="AD30BEA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FD264C"/>
    <w:multiLevelType w:val="hybridMultilevel"/>
    <w:tmpl w:val="F6781B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1F201C"/>
    <w:multiLevelType w:val="hybridMultilevel"/>
    <w:tmpl w:val="4CBC1D3A"/>
    <w:lvl w:ilvl="0" w:tplc="EA16D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1C3B6D"/>
    <w:multiLevelType w:val="hybridMultilevel"/>
    <w:tmpl w:val="0D8C1A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290DCB"/>
    <w:multiLevelType w:val="hybridMultilevel"/>
    <w:tmpl w:val="B00409E4"/>
    <w:lvl w:ilvl="0" w:tplc="878A3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2269FE"/>
    <w:multiLevelType w:val="hybridMultilevel"/>
    <w:tmpl w:val="57C6A348"/>
    <w:lvl w:ilvl="0" w:tplc="A66CEDF2">
      <w:numFmt w:val="bullet"/>
      <w:lvlText w:val="-"/>
      <w:lvlJc w:val="left"/>
      <w:pPr>
        <w:ind w:left="720" w:hanging="360"/>
      </w:pPr>
      <w:rPr>
        <w:rFonts w:ascii="Arial" w:eastAsia="Times New Roman" w:hAnsi="Arial" w:cs="Arial" w:hint="default"/>
        <w:b/>
        <w:bCs w:val="0"/>
        <w:lang w:bidi="ar-L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7A0987"/>
    <w:multiLevelType w:val="hybridMultilevel"/>
    <w:tmpl w:val="A4E20588"/>
    <w:lvl w:ilvl="0" w:tplc="9E18A452">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48544D8"/>
    <w:multiLevelType w:val="hybridMultilevel"/>
    <w:tmpl w:val="C7A492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990DDD"/>
    <w:multiLevelType w:val="hybridMultilevel"/>
    <w:tmpl w:val="0D7EDD26"/>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0A90DB7"/>
    <w:multiLevelType w:val="hybridMultilevel"/>
    <w:tmpl w:val="D8A02022"/>
    <w:lvl w:ilvl="0" w:tplc="C5C228A8">
      <w:start w:val="3"/>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15:restartNumberingAfterBreak="0">
    <w:nsid w:val="30EB675D"/>
    <w:multiLevelType w:val="hybridMultilevel"/>
    <w:tmpl w:val="18668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7A0DEA"/>
    <w:multiLevelType w:val="hybridMultilevel"/>
    <w:tmpl w:val="635AE200"/>
    <w:lvl w:ilvl="0" w:tplc="05C489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0F5EF4"/>
    <w:multiLevelType w:val="hybridMultilevel"/>
    <w:tmpl w:val="6E287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435592"/>
    <w:multiLevelType w:val="hybridMultilevel"/>
    <w:tmpl w:val="BA641304"/>
    <w:lvl w:ilvl="0" w:tplc="C5C228A8">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27" w15:restartNumberingAfterBreak="0">
    <w:nsid w:val="36D37913"/>
    <w:multiLevelType w:val="hybridMultilevel"/>
    <w:tmpl w:val="14BE0070"/>
    <w:lvl w:ilvl="0" w:tplc="04090007">
      <w:start w:val="1"/>
      <w:numFmt w:val="bullet"/>
      <w:lvlText w:val=""/>
      <w:lvlPicBulletId w:val="0"/>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377C3D3E"/>
    <w:multiLevelType w:val="hybridMultilevel"/>
    <w:tmpl w:val="105AAD48"/>
    <w:lvl w:ilvl="0" w:tplc="0409000F">
      <w:start w:val="1"/>
      <w:numFmt w:val="arabicAbjad"/>
      <w:lvlText w:val="%1."/>
      <w:lvlJc w:val="left"/>
      <w:pPr>
        <w:ind w:left="1800" w:hanging="360"/>
      </w:pPr>
      <w:rPr>
        <w:rFonts w:hint="default"/>
      </w:r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29" w15:restartNumberingAfterBreak="0">
    <w:nsid w:val="3A72575D"/>
    <w:multiLevelType w:val="hybridMultilevel"/>
    <w:tmpl w:val="DCCAF4B4"/>
    <w:lvl w:ilvl="0" w:tplc="4A4806B0">
      <w:start w:val="1"/>
      <w:numFmt w:val="bullet"/>
      <w:pStyle w:val="Heading2"/>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2EB6925"/>
    <w:multiLevelType w:val="hybridMultilevel"/>
    <w:tmpl w:val="B16E6CEE"/>
    <w:lvl w:ilvl="0" w:tplc="04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6341FC"/>
    <w:multiLevelType w:val="hybridMultilevel"/>
    <w:tmpl w:val="29FE64D6"/>
    <w:lvl w:ilvl="0" w:tplc="3F8079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8F942AD"/>
    <w:multiLevelType w:val="hybridMultilevel"/>
    <w:tmpl w:val="3B9C295C"/>
    <w:lvl w:ilvl="0" w:tplc="9E18A452">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92C6A76"/>
    <w:multiLevelType w:val="hybridMultilevel"/>
    <w:tmpl w:val="8EACFA80"/>
    <w:lvl w:ilvl="0" w:tplc="0409000F">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F327F4D"/>
    <w:multiLevelType w:val="hybridMultilevel"/>
    <w:tmpl w:val="4BBCC8E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FB39B3"/>
    <w:multiLevelType w:val="hybridMultilevel"/>
    <w:tmpl w:val="009804DA"/>
    <w:lvl w:ilvl="0" w:tplc="F0F694F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C040B0"/>
    <w:multiLevelType w:val="hybridMultilevel"/>
    <w:tmpl w:val="FC6C5844"/>
    <w:lvl w:ilvl="0" w:tplc="C322628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CB65BC"/>
    <w:multiLevelType w:val="hybridMultilevel"/>
    <w:tmpl w:val="A28ECEEA"/>
    <w:lvl w:ilvl="0" w:tplc="6CBCD51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DB36303"/>
    <w:multiLevelType w:val="hybridMultilevel"/>
    <w:tmpl w:val="412EEDF6"/>
    <w:lvl w:ilvl="0" w:tplc="9E18A452">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EAE79A9"/>
    <w:multiLevelType w:val="hybridMultilevel"/>
    <w:tmpl w:val="AFB4338E"/>
    <w:lvl w:ilvl="0" w:tplc="04090011">
      <w:start w:val="1"/>
      <w:numFmt w:val="decimal"/>
      <w:lvlText w:val="%1)"/>
      <w:lvlJc w:val="left"/>
      <w:pPr>
        <w:ind w:left="720" w:hanging="360"/>
      </w:pPr>
      <w:rPr>
        <w:rFonts w:hint="default"/>
        <w:b/>
        <w:bCs w:val="0"/>
        <w:lang w:bidi="ar-LB"/>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69106A45"/>
    <w:multiLevelType w:val="hybridMultilevel"/>
    <w:tmpl w:val="EA66F7F8"/>
    <w:lvl w:ilvl="0" w:tplc="04090011">
      <w:start w:val="1"/>
      <w:numFmt w:val="decimal"/>
      <w:lvlText w:val="%1-"/>
      <w:lvlJc w:val="left"/>
      <w:pPr>
        <w:ind w:left="720" w:hanging="360"/>
      </w:pPr>
      <w:rPr>
        <w:rFonts w:ascii="Simplified Arabic" w:eastAsia="Times New Roman" w:hAnsi="Simplified Arabic" w:cs="Simplified Arabic"/>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41" w15:restartNumberingAfterBreak="0">
    <w:nsid w:val="6C0B2EB9"/>
    <w:multiLevelType w:val="hybridMultilevel"/>
    <w:tmpl w:val="E724FE50"/>
    <w:lvl w:ilvl="0" w:tplc="6B7498AE">
      <w:numFmt w:val="bullet"/>
      <w:lvlText w:val="-"/>
      <w:lvlJc w:val="left"/>
      <w:pPr>
        <w:ind w:left="1080" w:hanging="360"/>
      </w:pPr>
      <w:rPr>
        <w:rFonts w:ascii="Simplified Arabic" w:eastAsia="Times New Roman" w:hAnsi="Simplified Arabic" w:cs="Simplified Arabic"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42" w15:restartNumberingAfterBreak="0">
    <w:nsid w:val="6CE43B57"/>
    <w:multiLevelType w:val="hybridMultilevel"/>
    <w:tmpl w:val="4BBCC8EC"/>
    <w:lvl w:ilvl="0" w:tplc="AA260518">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43" w15:restartNumberingAfterBreak="0">
    <w:nsid w:val="729D4E99"/>
    <w:multiLevelType w:val="hybridMultilevel"/>
    <w:tmpl w:val="8F066416"/>
    <w:lvl w:ilvl="0" w:tplc="8B501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0F5303"/>
    <w:multiLevelType w:val="hybridMultilevel"/>
    <w:tmpl w:val="E0B0621E"/>
    <w:lvl w:ilvl="0" w:tplc="F0F69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B31766"/>
    <w:multiLevelType w:val="hybridMultilevel"/>
    <w:tmpl w:val="98F68AB2"/>
    <w:lvl w:ilvl="0" w:tplc="04090007">
      <w:start w:val="1"/>
      <w:numFmt w:val="bullet"/>
      <w:lvlText w:val=""/>
      <w:lvlPicBulletId w:val="0"/>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623E1D"/>
    <w:multiLevelType w:val="hybridMultilevel"/>
    <w:tmpl w:val="350452F0"/>
    <w:lvl w:ilvl="0" w:tplc="38DE1DF6">
      <w:start w:val="1"/>
      <w:numFmt w:val="decimal"/>
      <w:lvlText w:val="%1-"/>
      <w:lvlJc w:val="left"/>
      <w:pPr>
        <w:ind w:left="720" w:hanging="360"/>
      </w:pPr>
      <w:rPr>
        <w:rFonts w:ascii="Simplified Arabic" w:hAnsi="Simplified Arabic" w:cs="Simplified Arabic"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9"/>
  </w:num>
  <w:num w:numId="3">
    <w:abstractNumId w:val="37"/>
  </w:num>
  <w:num w:numId="4">
    <w:abstractNumId w:val="33"/>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25"/>
  </w:num>
  <w:num w:numId="8">
    <w:abstractNumId w:val="31"/>
  </w:num>
  <w:num w:numId="9">
    <w:abstractNumId w:val="12"/>
  </w:num>
  <w:num w:numId="10">
    <w:abstractNumId w:val="10"/>
  </w:num>
  <w:num w:numId="11">
    <w:abstractNumId w:val="34"/>
  </w:num>
  <w:num w:numId="12">
    <w:abstractNumId w:val="2"/>
  </w:num>
  <w:num w:numId="13">
    <w:abstractNumId w:val="27"/>
  </w:num>
  <w:num w:numId="14">
    <w:abstractNumId w:val="32"/>
  </w:num>
  <w:num w:numId="15">
    <w:abstractNumId w:val="41"/>
  </w:num>
  <w:num w:numId="16">
    <w:abstractNumId w:val="11"/>
  </w:num>
  <w:num w:numId="17">
    <w:abstractNumId w:val="23"/>
  </w:num>
  <w:num w:numId="18">
    <w:abstractNumId w:val="18"/>
  </w:num>
  <w:num w:numId="19">
    <w:abstractNumId w:val="45"/>
  </w:num>
  <w:num w:numId="20">
    <w:abstractNumId w:val="9"/>
  </w:num>
  <w:num w:numId="21">
    <w:abstractNumId w:val="35"/>
  </w:num>
  <w:num w:numId="22">
    <w:abstractNumId w:val="13"/>
  </w:num>
  <w:num w:numId="23">
    <w:abstractNumId w:val="44"/>
  </w:num>
  <w:num w:numId="24">
    <w:abstractNumId w:val="46"/>
  </w:num>
  <w:num w:numId="25">
    <w:abstractNumId w:val="5"/>
  </w:num>
  <w:num w:numId="26">
    <w:abstractNumId w:val="8"/>
  </w:num>
  <w:num w:numId="27">
    <w:abstractNumId w:val="4"/>
  </w:num>
  <w:num w:numId="28">
    <w:abstractNumId w:val="15"/>
  </w:num>
  <w:num w:numId="29">
    <w:abstractNumId w:val="30"/>
  </w:num>
  <w:num w:numId="30">
    <w:abstractNumId w:val="17"/>
  </w:num>
  <w:num w:numId="31">
    <w:abstractNumId w:val="22"/>
  </w:num>
  <w:num w:numId="32">
    <w:abstractNumId w:val="3"/>
  </w:num>
  <w:num w:numId="33">
    <w:abstractNumId w:val="39"/>
  </w:num>
  <w:num w:numId="34">
    <w:abstractNumId w:val="0"/>
  </w:num>
  <w:num w:numId="35">
    <w:abstractNumId w:val="1"/>
  </w:num>
  <w:num w:numId="36">
    <w:abstractNumId w:val="38"/>
  </w:num>
  <w:num w:numId="37">
    <w:abstractNumId w:val="20"/>
  </w:num>
  <w:num w:numId="38">
    <w:abstractNumId w:val="42"/>
  </w:num>
  <w:num w:numId="39">
    <w:abstractNumId w:val="6"/>
  </w:num>
  <w:num w:numId="40">
    <w:abstractNumId w:val="10"/>
  </w:num>
  <w:num w:numId="41">
    <w:abstractNumId w:val="7"/>
  </w:num>
  <w:num w:numId="42">
    <w:abstractNumId w:val="24"/>
  </w:num>
  <w:num w:numId="43">
    <w:abstractNumId w:val="36"/>
  </w:num>
  <w:num w:numId="44">
    <w:abstractNumId w:val="43"/>
  </w:num>
  <w:num w:numId="45">
    <w:abstractNumId w:val="21"/>
  </w:num>
  <w:num w:numId="46">
    <w:abstractNumId w:val="29"/>
  </w:num>
  <w:num w:numId="47">
    <w:abstractNumId w:val="16"/>
  </w:num>
  <w:num w:numId="4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00E5D"/>
    <w:rsid w:val="0013394D"/>
    <w:rsid w:val="00135510"/>
    <w:rsid w:val="00167333"/>
    <w:rsid w:val="00182876"/>
    <w:rsid w:val="001F6F83"/>
    <w:rsid w:val="00284F50"/>
    <w:rsid w:val="00312ED6"/>
    <w:rsid w:val="00332139"/>
    <w:rsid w:val="003E5732"/>
    <w:rsid w:val="004B09C2"/>
    <w:rsid w:val="004C62F2"/>
    <w:rsid w:val="005240E1"/>
    <w:rsid w:val="00542807"/>
    <w:rsid w:val="00572BA1"/>
    <w:rsid w:val="00600E5D"/>
    <w:rsid w:val="00705A47"/>
    <w:rsid w:val="00721C32"/>
    <w:rsid w:val="0077050D"/>
    <w:rsid w:val="00797762"/>
    <w:rsid w:val="007979B2"/>
    <w:rsid w:val="007D30B2"/>
    <w:rsid w:val="00820D20"/>
    <w:rsid w:val="0088279E"/>
    <w:rsid w:val="00885776"/>
    <w:rsid w:val="00941149"/>
    <w:rsid w:val="009649D1"/>
    <w:rsid w:val="0097073B"/>
    <w:rsid w:val="009878C1"/>
    <w:rsid w:val="00A06A9F"/>
    <w:rsid w:val="00A83395"/>
    <w:rsid w:val="00AA6C51"/>
    <w:rsid w:val="00AF27D1"/>
    <w:rsid w:val="00B267F5"/>
    <w:rsid w:val="00B55BFE"/>
    <w:rsid w:val="00B67173"/>
    <w:rsid w:val="00C50AF2"/>
    <w:rsid w:val="00D23F77"/>
    <w:rsid w:val="00D82147"/>
    <w:rsid w:val="00D828B1"/>
    <w:rsid w:val="00DD238D"/>
    <w:rsid w:val="00DE3DFD"/>
    <w:rsid w:val="00DE750F"/>
    <w:rsid w:val="00E007CC"/>
    <w:rsid w:val="00E3022B"/>
    <w:rsid w:val="00E97A1F"/>
    <w:rsid w:val="00EF0041"/>
    <w:rsid w:val="00F24E97"/>
    <w:rsid w:val="00F31171"/>
    <w:rsid w:val="00F32FB4"/>
    <w:rsid w:val="00F664B1"/>
    <w:rsid w:val="00F867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881A"/>
  <w15:docId w15:val="{18890FC0-E385-4047-AABE-48824ABE9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51"/>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AA6C51"/>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D82147"/>
    <w:pPr>
      <w:keepNext/>
      <w:numPr>
        <w:numId w:val="46"/>
      </w:numPr>
      <w:spacing w:line="276" w:lineRule="auto"/>
      <w:jc w:val="both"/>
      <w:outlineLvl w:val="1"/>
    </w:pPr>
    <w:rPr>
      <w:color w:val="000000"/>
      <w:sz w:val="32"/>
      <w:szCs w:val="32"/>
    </w:rPr>
  </w:style>
  <w:style w:type="paragraph" w:styleId="Heading3">
    <w:name w:val="heading 3"/>
    <w:basedOn w:val="Normal"/>
    <w:next w:val="Normal"/>
    <w:link w:val="Heading3Char"/>
    <w:autoRedefine/>
    <w:qFormat/>
    <w:rsid w:val="00AA6C51"/>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AA6C51"/>
    <w:pPr>
      <w:keepNext/>
      <w:ind w:left="360"/>
      <w:jc w:val="center"/>
      <w:outlineLvl w:val="3"/>
    </w:pPr>
    <w:rPr>
      <w:b/>
      <w:bCs/>
      <w:sz w:val="36"/>
      <w:szCs w:val="36"/>
    </w:rPr>
  </w:style>
  <w:style w:type="paragraph" w:styleId="Heading5">
    <w:name w:val="heading 5"/>
    <w:basedOn w:val="Normal"/>
    <w:next w:val="Normal"/>
    <w:link w:val="Heading5Char"/>
    <w:qFormat/>
    <w:rsid w:val="00AA6C51"/>
    <w:pPr>
      <w:keepNext/>
      <w:ind w:left="360"/>
      <w:outlineLvl w:val="4"/>
    </w:pPr>
    <w:rPr>
      <w:rFonts w:cs="Traditional Arabic"/>
      <w:sz w:val="48"/>
      <w:szCs w:val="48"/>
    </w:rPr>
  </w:style>
  <w:style w:type="paragraph" w:styleId="Heading6">
    <w:name w:val="heading 6"/>
    <w:basedOn w:val="Normal"/>
    <w:next w:val="Normal"/>
    <w:link w:val="Heading6Char"/>
    <w:qFormat/>
    <w:rsid w:val="00AA6C51"/>
    <w:pPr>
      <w:keepNext/>
      <w:outlineLvl w:val="5"/>
    </w:pPr>
    <w:rPr>
      <w:b/>
      <w:bCs/>
      <w:sz w:val="32"/>
      <w:szCs w:val="32"/>
    </w:rPr>
  </w:style>
  <w:style w:type="paragraph" w:styleId="Heading7">
    <w:name w:val="heading 7"/>
    <w:basedOn w:val="Normal"/>
    <w:next w:val="Normal"/>
    <w:link w:val="Heading7Char"/>
    <w:qFormat/>
    <w:rsid w:val="00AA6C51"/>
    <w:pPr>
      <w:keepNext/>
      <w:outlineLvl w:val="6"/>
    </w:pPr>
    <w:rPr>
      <w:sz w:val="36"/>
      <w:szCs w:val="36"/>
    </w:rPr>
  </w:style>
  <w:style w:type="paragraph" w:styleId="Heading8">
    <w:name w:val="heading 8"/>
    <w:basedOn w:val="Normal"/>
    <w:next w:val="Normal"/>
    <w:link w:val="Heading8Char"/>
    <w:qFormat/>
    <w:rsid w:val="00AA6C51"/>
    <w:pPr>
      <w:keepNext/>
      <w:jc w:val="center"/>
      <w:outlineLvl w:val="7"/>
    </w:pPr>
    <w:rPr>
      <w:rFonts w:cs="Traditional Arabic"/>
      <w:b/>
      <w:bCs/>
      <w:sz w:val="44"/>
      <w:szCs w:val="44"/>
    </w:rPr>
  </w:style>
  <w:style w:type="paragraph" w:styleId="Heading9">
    <w:name w:val="heading 9"/>
    <w:basedOn w:val="Normal"/>
    <w:next w:val="Normal"/>
    <w:link w:val="Heading9Char"/>
    <w:qFormat/>
    <w:rsid w:val="00AA6C51"/>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C51"/>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2Char">
    <w:name w:val="Heading 2 Char"/>
    <w:basedOn w:val="DefaultParagraphFont"/>
    <w:link w:val="Heading2"/>
    <w:rsid w:val="00D82147"/>
    <w:rPr>
      <w:rFonts w:ascii="Simplified Arabic" w:eastAsia="Times New Roman" w:hAnsi="Simplified Arabic" w:cs="Simplified Arabic"/>
      <w:color w:val="000000"/>
      <w:sz w:val="32"/>
      <w:szCs w:val="32"/>
      <w:lang w:eastAsia="ar-SA"/>
    </w:rPr>
  </w:style>
  <w:style w:type="character" w:customStyle="1" w:styleId="Heading3Char">
    <w:name w:val="Heading 3 Char"/>
    <w:basedOn w:val="DefaultParagraphFont"/>
    <w:link w:val="Heading3"/>
    <w:rsid w:val="00AA6C51"/>
    <w:rPr>
      <w:rFonts w:ascii="Simplified Arabic" w:eastAsia="Times New Roman" w:hAnsi="Simplified Arabic" w:cs="Simplified Arabic"/>
      <w:b/>
      <w:bCs/>
      <w:color w:val="000000"/>
      <w:sz w:val="32"/>
      <w:szCs w:val="32"/>
      <w:shd w:val="clear" w:color="auto" w:fill="B2A1C7"/>
      <w:lang w:eastAsia="ar-SA"/>
    </w:rPr>
  </w:style>
  <w:style w:type="character" w:customStyle="1" w:styleId="Heading4Char">
    <w:name w:val="Heading 4 Char"/>
    <w:basedOn w:val="DefaultParagraphFont"/>
    <w:link w:val="Heading4"/>
    <w:rsid w:val="00AA6C51"/>
    <w:rPr>
      <w:rFonts w:ascii="Simplified Arabic" w:eastAsia="Times New Roman" w:hAnsi="Simplified Arabic" w:cs="Simplified Arabic"/>
      <w:b/>
      <w:bCs/>
      <w:sz w:val="36"/>
      <w:szCs w:val="36"/>
      <w:lang w:eastAsia="ar-SA"/>
    </w:rPr>
  </w:style>
  <w:style w:type="character" w:customStyle="1" w:styleId="Heading5Char">
    <w:name w:val="Heading 5 Char"/>
    <w:basedOn w:val="DefaultParagraphFont"/>
    <w:link w:val="Heading5"/>
    <w:rsid w:val="00AA6C51"/>
    <w:rPr>
      <w:rFonts w:ascii="Simplified Arabic" w:eastAsia="Times New Roman" w:hAnsi="Simplified Arabic" w:cs="Traditional Arabic"/>
      <w:sz w:val="48"/>
      <w:szCs w:val="48"/>
      <w:lang w:eastAsia="ar-SA"/>
    </w:rPr>
  </w:style>
  <w:style w:type="character" w:customStyle="1" w:styleId="Heading6Char">
    <w:name w:val="Heading 6 Char"/>
    <w:basedOn w:val="DefaultParagraphFont"/>
    <w:link w:val="Heading6"/>
    <w:rsid w:val="00AA6C51"/>
    <w:rPr>
      <w:rFonts w:ascii="Simplified Arabic" w:eastAsia="Times New Roman" w:hAnsi="Simplified Arabic" w:cs="Simplified Arabic"/>
      <w:b/>
      <w:bCs/>
      <w:sz w:val="32"/>
      <w:szCs w:val="32"/>
      <w:lang w:eastAsia="ar-SA"/>
    </w:rPr>
  </w:style>
  <w:style w:type="character" w:customStyle="1" w:styleId="Heading7Char">
    <w:name w:val="Heading 7 Char"/>
    <w:basedOn w:val="DefaultParagraphFont"/>
    <w:link w:val="Heading7"/>
    <w:rsid w:val="00AA6C51"/>
    <w:rPr>
      <w:rFonts w:ascii="Simplified Arabic" w:eastAsia="Times New Roman" w:hAnsi="Simplified Arabic" w:cs="Simplified Arabic"/>
      <w:sz w:val="36"/>
      <w:szCs w:val="36"/>
      <w:lang w:eastAsia="ar-SA"/>
    </w:rPr>
  </w:style>
  <w:style w:type="character" w:customStyle="1" w:styleId="Heading8Char">
    <w:name w:val="Heading 8 Char"/>
    <w:basedOn w:val="DefaultParagraphFont"/>
    <w:link w:val="Heading8"/>
    <w:rsid w:val="00AA6C51"/>
    <w:rPr>
      <w:rFonts w:ascii="Simplified Arabic" w:eastAsia="Times New Roman" w:hAnsi="Simplified Arabic" w:cs="Traditional Arabic"/>
      <w:b/>
      <w:bCs/>
      <w:sz w:val="44"/>
      <w:szCs w:val="44"/>
      <w:lang w:eastAsia="ar-SA"/>
    </w:rPr>
  </w:style>
  <w:style w:type="character" w:customStyle="1" w:styleId="Heading9Char">
    <w:name w:val="Heading 9 Char"/>
    <w:basedOn w:val="DefaultParagraphFont"/>
    <w:link w:val="Heading9"/>
    <w:rsid w:val="00AA6C51"/>
    <w:rPr>
      <w:rFonts w:ascii="Simplified Arabic" w:eastAsia="Times New Roman" w:hAnsi="Simplified Arabic" w:cs="Traditional Arabic"/>
      <w:b/>
      <w:bCs/>
      <w:sz w:val="44"/>
      <w:szCs w:val="44"/>
      <w:lang w:eastAsia="ar-SA"/>
    </w:rPr>
  </w:style>
  <w:style w:type="paragraph" w:styleId="Title">
    <w:name w:val="Title"/>
    <w:basedOn w:val="Normal"/>
    <w:link w:val="TitleChar"/>
    <w:qFormat/>
    <w:rsid w:val="00AA6C51"/>
    <w:pPr>
      <w:jc w:val="center"/>
    </w:pPr>
    <w:rPr>
      <w:b/>
      <w:bCs/>
    </w:rPr>
  </w:style>
  <w:style w:type="character" w:customStyle="1" w:styleId="TitleChar">
    <w:name w:val="Title Char"/>
    <w:basedOn w:val="DefaultParagraphFont"/>
    <w:link w:val="Title"/>
    <w:rsid w:val="00AA6C51"/>
    <w:rPr>
      <w:rFonts w:ascii="Simplified Arabic" w:eastAsia="Times New Roman" w:hAnsi="Simplified Arabic" w:cs="Simplified Arabic"/>
      <w:b/>
      <w:bCs/>
      <w:sz w:val="28"/>
      <w:szCs w:val="28"/>
      <w:lang w:eastAsia="ar-SA"/>
    </w:rPr>
  </w:style>
  <w:style w:type="paragraph" w:styleId="BodyText">
    <w:name w:val="Body Text"/>
    <w:basedOn w:val="Normal"/>
    <w:link w:val="BodyTextChar"/>
    <w:rsid w:val="00AA6C51"/>
    <w:rPr>
      <w:rFonts w:cs="Traditional Arabic"/>
      <w:b/>
      <w:bCs/>
      <w:sz w:val="40"/>
      <w:szCs w:val="40"/>
    </w:rPr>
  </w:style>
  <w:style w:type="character" w:customStyle="1" w:styleId="BodyTextChar">
    <w:name w:val="Body Text Char"/>
    <w:basedOn w:val="DefaultParagraphFont"/>
    <w:link w:val="BodyText"/>
    <w:rsid w:val="00AA6C51"/>
    <w:rPr>
      <w:rFonts w:ascii="Simplified Arabic" w:eastAsia="Times New Roman" w:hAnsi="Simplified Arabic" w:cs="Traditional Arabic"/>
      <w:b/>
      <w:bCs/>
      <w:sz w:val="40"/>
      <w:szCs w:val="40"/>
      <w:lang w:eastAsia="ar-SA"/>
    </w:rPr>
  </w:style>
  <w:style w:type="paragraph" w:styleId="BodyText2">
    <w:name w:val="Body Text 2"/>
    <w:basedOn w:val="Normal"/>
    <w:link w:val="BodyText2Char"/>
    <w:rsid w:val="00AA6C51"/>
    <w:rPr>
      <w:rFonts w:cs="Traditional Arabic"/>
      <w:b/>
      <w:bCs/>
      <w:sz w:val="44"/>
      <w:szCs w:val="44"/>
    </w:rPr>
  </w:style>
  <w:style w:type="character" w:customStyle="1" w:styleId="BodyText2Char">
    <w:name w:val="Body Text 2 Char"/>
    <w:basedOn w:val="DefaultParagraphFont"/>
    <w:link w:val="BodyText2"/>
    <w:rsid w:val="00AA6C51"/>
    <w:rPr>
      <w:rFonts w:ascii="Simplified Arabic" w:eastAsia="Times New Roman" w:hAnsi="Simplified Arabic" w:cs="Traditional Arabic"/>
      <w:b/>
      <w:bCs/>
      <w:sz w:val="44"/>
      <w:szCs w:val="44"/>
      <w:lang w:eastAsia="ar-SA"/>
    </w:rPr>
  </w:style>
  <w:style w:type="paragraph" w:styleId="Caption">
    <w:name w:val="caption"/>
    <w:basedOn w:val="Normal"/>
    <w:next w:val="Normal"/>
    <w:qFormat/>
    <w:rsid w:val="00AA6C51"/>
    <w:pPr>
      <w:jc w:val="center"/>
    </w:pPr>
    <w:rPr>
      <w:rFonts w:cs="Traditional Arabic"/>
      <w:b/>
      <w:bCs/>
      <w:sz w:val="44"/>
      <w:szCs w:val="44"/>
    </w:rPr>
  </w:style>
  <w:style w:type="paragraph" w:styleId="Footer">
    <w:name w:val="footer"/>
    <w:basedOn w:val="Normal"/>
    <w:link w:val="FooterChar"/>
    <w:uiPriority w:val="99"/>
    <w:rsid w:val="00AA6C51"/>
    <w:pPr>
      <w:tabs>
        <w:tab w:val="center" w:pos="4153"/>
        <w:tab w:val="right" w:pos="8306"/>
      </w:tabs>
    </w:pPr>
  </w:style>
  <w:style w:type="character" w:customStyle="1" w:styleId="FooterChar">
    <w:name w:val="Footer Char"/>
    <w:basedOn w:val="DefaultParagraphFont"/>
    <w:link w:val="Footer"/>
    <w:uiPriority w:val="99"/>
    <w:rsid w:val="00AA6C51"/>
    <w:rPr>
      <w:rFonts w:ascii="Simplified Arabic" w:eastAsia="Times New Roman" w:hAnsi="Simplified Arabic" w:cs="Simplified Arabic"/>
      <w:sz w:val="28"/>
      <w:szCs w:val="28"/>
      <w:lang w:eastAsia="ar-SA"/>
    </w:rPr>
  </w:style>
  <w:style w:type="character" w:styleId="PageNumber">
    <w:name w:val="page number"/>
    <w:basedOn w:val="DefaultParagraphFont"/>
    <w:rsid w:val="00AA6C51"/>
  </w:style>
  <w:style w:type="paragraph" w:styleId="Header">
    <w:name w:val="header"/>
    <w:basedOn w:val="Normal"/>
    <w:link w:val="HeaderChar"/>
    <w:uiPriority w:val="99"/>
    <w:rsid w:val="00AA6C51"/>
    <w:pPr>
      <w:tabs>
        <w:tab w:val="center" w:pos="4153"/>
        <w:tab w:val="right" w:pos="8306"/>
      </w:tabs>
    </w:pPr>
  </w:style>
  <w:style w:type="character" w:customStyle="1" w:styleId="HeaderChar">
    <w:name w:val="Header Char"/>
    <w:basedOn w:val="DefaultParagraphFont"/>
    <w:link w:val="Header"/>
    <w:uiPriority w:val="99"/>
    <w:rsid w:val="00AA6C51"/>
    <w:rPr>
      <w:rFonts w:ascii="Simplified Arabic" w:eastAsia="Times New Roman" w:hAnsi="Simplified Arabic" w:cs="Simplified Arabic"/>
      <w:sz w:val="28"/>
      <w:szCs w:val="28"/>
      <w:lang w:eastAsia="ar-SA"/>
    </w:rPr>
  </w:style>
  <w:style w:type="paragraph" w:styleId="TOC1">
    <w:name w:val="toc 1"/>
    <w:basedOn w:val="Normal"/>
    <w:next w:val="Normal"/>
    <w:autoRedefine/>
    <w:rsid w:val="00AA6C51"/>
    <w:pPr>
      <w:bidi w:val="0"/>
      <w:spacing w:before="360" w:after="360"/>
    </w:pPr>
    <w:rPr>
      <w:b/>
      <w:bCs/>
      <w:caps/>
      <w:sz w:val="22"/>
      <w:szCs w:val="26"/>
      <w:u w:val="single"/>
    </w:rPr>
  </w:style>
  <w:style w:type="paragraph" w:styleId="TOC2">
    <w:name w:val="toc 2"/>
    <w:basedOn w:val="Normal"/>
    <w:next w:val="Normal"/>
    <w:autoRedefine/>
    <w:rsid w:val="00AA6C51"/>
    <w:pPr>
      <w:shd w:val="clear" w:color="auto" w:fill="CCC0D9"/>
      <w:tabs>
        <w:tab w:val="right" w:leader="dot" w:pos="10528"/>
      </w:tabs>
      <w:spacing w:after="120"/>
    </w:pPr>
    <w:rPr>
      <w:b/>
      <w:bCs/>
      <w:smallCaps/>
      <w:sz w:val="22"/>
      <w:szCs w:val="26"/>
    </w:rPr>
  </w:style>
  <w:style w:type="paragraph" w:styleId="TOC3">
    <w:name w:val="toc 3"/>
    <w:basedOn w:val="Normal"/>
    <w:next w:val="Normal"/>
    <w:autoRedefine/>
    <w:rsid w:val="00AA6C51"/>
    <w:pPr>
      <w:bidi w:val="0"/>
    </w:pPr>
    <w:rPr>
      <w:smallCaps/>
      <w:sz w:val="22"/>
      <w:szCs w:val="26"/>
    </w:rPr>
  </w:style>
  <w:style w:type="paragraph" w:styleId="TOC4">
    <w:name w:val="toc 4"/>
    <w:basedOn w:val="Normal"/>
    <w:next w:val="Normal"/>
    <w:autoRedefine/>
    <w:rsid w:val="00AA6C51"/>
    <w:pPr>
      <w:bidi w:val="0"/>
    </w:pPr>
    <w:rPr>
      <w:sz w:val="22"/>
      <w:szCs w:val="26"/>
    </w:rPr>
  </w:style>
  <w:style w:type="paragraph" w:styleId="TOC5">
    <w:name w:val="toc 5"/>
    <w:basedOn w:val="Normal"/>
    <w:next w:val="Normal"/>
    <w:autoRedefine/>
    <w:rsid w:val="00AA6C51"/>
    <w:pPr>
      <w:bidi w:val="0"/>
    </w:pPr>
    <w:rPr>
      <w:sz w:val="22"/>
      <w:szCs w:val="26"/>
    </w:rPr>
  </w:style>
  <w:style w:type="paragraph" w:styleId="TOC6">
    <w:name w:val="toc 6"/>
    <w:basedOn w:val="Normal"/>
    <w:next w:val="Normal"/>
    <w:autoRedefine/>
    <w:rsid w:val="00AA6C51"/>
    <w:pPr>
      <w:bidi w:val="0"/>
    </w:pPr>
    <w:rPr>
      <w:sz w:val="22"/>
      <w:szCs w:val="26"/>
    </w:rPr>
  </w:style>
  <w:style w:type="paragraph" w:styleId="TOC7">
    <w:name w:val="toc 7"/>
    <w:basedOn w:val="Normal"/>
    <w:next w:val="Normal"/>
    <w:autoRedefine/>
    <w:rsid w:val="00AA6C51"/>
    <w:pPr>
      <w:bidi w:val="0"/>
    </w:pPr>
    <w:rPr>
      <w:sz w:val="22"/>
      <w:szCs w:val="26"/>
    </w:rPr>
  </w:style>
  <w:style w:type="paragraph" w:styleId="TOC8">
    <w:name w:val="toc 8"/>
    <w:basedOn w:val="Normal"/>
    <w:next w:val="Normal"/>
    <w:autoRedefine/>
    <w:rsid w:val="00AA6C51"/>
    <w:pPr>
      <w:bidi w:val="0"/>
    </w:pPr>
    <w:rPr>
      <w:sz w:val="22"/>
      <w:szCs w:val="26"/>
    </w:rPr>
  </w:style>
  <w:style w:type="paragraph" w:styleId="TOC9">
    <w:name w:val="toc 9"/>
    <w:basedOn w:val="Normal"/>
    <w:next w:val="Normal"/>
    <w:autoRedefine/>
    <w:rsid w:val="00AA6C51"/>
    <w:pPr>
      <w:bidi w:val="0"/>
    </w:pPr>
    <w:rPr>
      <w:sz w:val="22"/>
      <w:szCs w:val="26"/>
    </w:rPr>
  </w:style>
  <w:style w:type="character" w:styleId="Hyperlink">
    <w:name w:val="Hyperlink"/>
    <w:rsid w:val="00AA6C51"/>
    <w:rPr>
      <w:color w:val="0000FF"/>
      <w:u w:val="single"/>
    </w:rPr>
  </w:style>
  <w:style w:type="paragraph" w:customStyle="1" w:styleId="Heading122">
    <w:name w:val="نمط Heading 1 + ‏22 نقطة"/>
    <w:basedOn w:val="Heading1"/>
    <w:autoRedefine/>
    <w:rsid w:val="00AA6C51"/>
    <w:rPr>
      <w:sz w:val="44"/>
      <w:szCs w:val="44"/>
    </w:rPr>
  </w:style>
  <w:style w:type="paragraph" w:styleId="BodyText3">
    <w:name w:val="Body Text 3"/>
    <w:basedOn w:val="Normal"/>
    <w:link w:val="BodyText3Char"/>
    <w:rsid w:val="00AA6C51"/>
    <w:rPr>
      <w:sz w:val="40"/>
      <w:szCs w:val="40"/>
    </w:rPr>
  </w:style>
  <w:style w:type="character" w:customStyle="1" w:styleId="BodyText3Char">
    <w:name w:val="Body Text 3 Char"/>
    <w:basedOn w:val="DefaultParagraphFont"/>
    <w:link w:val="BodyText3"/>
    <w:rsid w:val="00AA6C51"/>
    <w:rPr>
      <w:rFonts w:ascii="Simplified Arabic" w:eastAsia="Times New Roman" w:hAnsi="Simplified Arabic" w:cs="Simplified Arabic"/>
      <w:sz w:val="40"/>
      <w:szCs w:val="40"/>
      <w:lang w:eastAsia="ar-SA"/>
    </w:rPr>
  </w:style>
  <w:style w:type="character" w:styleId="FollowedHyperlink">
    <w:name w:val="FollowedHyperlink"/>
    <w:rsid w:val="00AA6C51"/>
    <w:rPr>
      <w:color w:val="800080"/>
      <w:u w:val="single"/>
    </w:rPr>
  </w:style>
  <w:style w:type="paragraph" w:styleId="BlockText">
    <w:name w:val="Block Text"/>
    <w:basedOn w:val="Normal"/>
    <w:rsid w:val="00AA6C51"/>
    <w:pPr>
      <w:ind w:left="360" w:right="1080"/>
    </w:pPr>
    <w:rPr>
      <w:rFonts w:cs="Traditional Arabic"/>
      <w:b/>
      <w:bCs/>
      <w:sz w:val="40"/>
      <w:szCs w:val="40"/>
    </w:rPr>
  </w:style>
  <w:style w:type="paragraph" w:styleId="FootnoteText">
    <w:name w:val="footnote text"/>
    <w:aliases w:val="Footnote Text21,Char121,Char Char Char11,Char Char311,Char Char Char Char Char11,Char Char Char Char Char Char11,Char Char Char Char Char Ch11, Char Char Char91, Char Char1011, Char Char Char Char Char Char Char11,Char111,Char Char Char91"/>
    <w:basedOn w:val="Normal"/>
    <w:link w:val="FootnoteTextChar"/>
    <w:rsid w:val="00AA6C51"/>
    <w:rPr>
      <w:sz w:val="20"/>
      <w:szCs w:val="20"/>
    </w:rPr>
  </w:style>
  <w:style w:type="character" w:customStyle="1" w:styleId="FootnoteTextChar">
    <w:name w:val="Footnote Text Char"/>
    <w:aliases w:val="Footnote Text21 Char,Char121 Char,Char Char Char11 Char,Char Char311 Char,Char Char Char Char Char11 Char,Char Char Char Char Char Char11 Char,Char Char Char Char Char Ch11 Char, Char Char Char91 Char, Char Char1011 Char,Char111 Char"/>
    <w:basedOn w:val="DefaultParagraphFont"/>
    <w:link w:val="FootnoteText"/>
    <w:rsid w:val="00AA6C51"/>
    <w:rPr>
      <w:rFonts w:ascii="Simplified Arabic" w:eastAsia="Times New Roman" w:hAnsi="Simplified Arabic" w:cs="Simplified Arabic"/>
      <w:sz w:val="20"/>
      <w:szCs w:val="20"/>
      <w:lang w:eastAsia="ar-SA"/>
    </w:rPr>
  </w:style>
  <w:style w:type="character" w:styleId="FootnoteReference">
    <w:name w:val="footnote reference"/>
    <w:rsid w:val="00AA6C51"/>
    <w:rPr>
      <w:vertAlign w:val="superscript"/>
    </w:rPr>
  </w:style>
  <w:style w:type="paragraph" w:customStyle="1" w:styleId="Default">
    <w:name w:val="Default"/>
    <w:rsid w:val="00AA6C51"/>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AA6C5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A6C51"/>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nhideWhenUsed/>
    <w:rsid w:val="00AA6C51"/>
    <w:pPr>
      <w:bidi w:val="0"/>
    </w:pPr>
    <w:rPr>
      <w:sz w:val="20"/>
      <w:szCs w:val="20"/>
    </w:rPr>
  </w:style>
  <w:style w:type="character" w:customStyle="1" w:styleId="CommentTextChar">
    <w:name w:val="Comment Text Char"/>
    <w:basedOn w:val="DefaultParagraphFont"/>
    <w:link w:val="CommentText"/>
    <w:rsid w:val="00AA6C51"/>
    <w:rPr>
      <w:rFonts w:ascii="Simplified Arabic" w:eastAsia="Times New Roman" w:hAnsi="Simplified Arabic" w:cs="Simplified Arabic"/>
      <w:sz w:val="20"/>
      <w:szCs w:val="20"/>
    </w:rPr>
  </w:style>
  <w:style w:type="character" w:styleId="CommentReference">
    <w:name w:val="annotation reference"/>
    <w:unhideWhenUsed/>
    <w:rsid w:val="00AA6C51"/>
    <w:rPr>
      <w:sz w:val="16"/>
      <w:szCs w:val="16"/>
    </w:rPr>
  </w:style>
  <w:style w:type="paragraph" w:styleId="BalloonText">
    <w:name w:val="Balloon Text"/>
    <w:basedOn w:val="Normal"/>
    <w:link w:val="BalloonTextChar"/>
    <w:rsid w:val="00AA6C51"/>
    <w:rPr>
      <w:rFonts w:ascii="Segoe UI" w:hAnsi="Segoe UI"/>
      <w:sz w:val="18"/>
      <w:szCs w:val="18"/>
    </w:rPr>
  </w:style>
  <w:style w:type="character" w:customStyle="1" w:styleId="BalloonTextChar">
    <w:name w:val="Balloon Text Char"/>
    <w:basedOn w:val="DefaultParagraphFont"/>
    <w:link w:val="BalloonText"/>
    <w:rsid w:val="00AA6C51"/>
    <w:rPr>
      <w:rFonts w:ascii="Segoe UI" w:eastAsia="Times New Roman" w:hAnsi="Segoe UI" w:cs="Simplified Arabic"/>
      <w:sz w:val="18"/>
      <w:szCs w:val="18"/>
      <w:lang w:eastAsia="ar-SA"/>
    </w:rPr>
  </w:style>
  <w:style w:type="character" w:styleId="Emphasis">
    <w:name w:val="Emphasis"/>
    <w:qFormat/>
    <w:rsid w:val="00AA6C51"/>
    <w:rPr>
      <w:i/>
      <w:iCs/>
    </w:rPr>
  </w:style>
  <w:style w:type="paragraph" w:styleId="NormalWeb">
    <w:name w:val="Normal (Web)"/>
    <w:basedOn w:val="Normal"/>
    <w:uiPriority w:val="99"/>
    <w:unhideWhenUsed/>
    <w:rsid w:val="00AA6C51"/>
    <w:pPr>
      <w:bidi w:val="0"/>
      <w:spacing w:before="100" w:beforeAutospacing="1" w:after="100" w:afterAutospacing="1"/>
    </w:pPr>
    <w:rPr>
      <w:lang w:eastAsia="en-US"/>
    </w:rPr>
  </w:style>
  <w:style w:type="character" w:styleId="Strong">
    <w:name w:val="Strong"/>
    <w:uiPriority w:val="22"/>
    <w:qFormat/>
    <w:rsid w:val="00AA6C51"/>
    <w:rPr>
      <w:b/>
      <w:bCs/>
    </w:rPr>
  </w:style>
  <w:style w:type="paragraph" w:styleId="TOCHeading">
    <w:name w:val="TOC Heading"/>
    <w:basedOn w:val="Heading1"/>
    <w:next w:val="Normal"/>
    <w:uiPriority w:val="39"/>
    <w:unhideWhenUsed/>
    <w:qFormat/>
    <w:rsid w:val="00AA6C51"/>
    <w:pPr>
      <w:keepLines/>
      <w:shd w:val="clear" w:color="auto" w:fill="auto"/>
      <w:bidi w:val="0"/>
      <w:spacing w:before="480" w:line="276" w:lineRule="auto"/>
      <w:jc w:val="left"/>
      <w:outlineLvl w:val="9"/>
    </w:pPr>
    <w:rPr>
      <w:rFonts w:ascii="Cambria" w:eastAsia="MS Gothic" w:hAnsi="Cambria" w:cs="Times New Roman"/>
      <w:noProof w:val="0"/>
      <w:color w:val="365F91"/>
      <w:sz w:val="28"/>
      <w:szCs w:val="28"/>
      <w:lang w:val="en-US" w:eastAsia="ja-JP"/>
    </w:rPr>
  </w:style>
  <w:style w:type="paragraph" w:styleId="CommentSubject">
    <w:name w:val="annotation subject"/>
    <w:basedOn w:val="CommentText"/>
    <w:next w:val="CommentText"/>
    <w:link w:val="CommentSubjectChar"/>
    <w:unhideWhenUsed/>
    <w:rsid w:val="0097073B"/>
    <w:pPr>
      <w:bidi/>
    </w:pPr>
    <w:rPr>
      <w:rFonts w:ascii="Times New Roman" w:hAnsi="Times New Roman" w:cs="Times New Roman"/>
      <w:b/>
      <w:bCs/>
    </w:rPr>
  </w:style>
  <w:style w:type="character" w:customStyle="1" w:styleId="CommentSubjectChar">
    <w:name w:val="Comment Subject Char"/>
    <w:basedOn w:val="CommentTextChar"/>
    <w:link w:val="CommentSubject"/>
    <w:rsid w:val="0097073B"/>
    <w:rPr>
      <w:rFonts w:ascii="Times New Roman" w:eastAsia="Times New Roman" w:hAnsi="Times New Roman" w:cs="Times New Roman"/>
      <w:b/>
      <w:bCs/>
      <w:sz w:val="20"/>
      <w:szCs w:val="20"/>
    </w:rPr>
  </w:style>
  <w:style w:type="table" w:styleId="LightGrid-Accent4">
    <w:name w:val="Light Grid Accent 4"/>
    <w:basedOn w:val="TableNormal"/>
    <w:uiPriority w:val="62"/>
    <w:rsid w:val="0097073B"/>
    <w:pPr>
      <w:spacing w:after="0" w:line="240" w:lineRule="auto"/>
    </w:pPr>
    <w:rPr>
      <w:rFonts w:ascii="Calibri" w:eastAsia="Calibri" w:hAnsi="Calibri" w:cs="Arial"/>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Revision">
    <w:name w:val="Revision"/>
    <w:hidden/>
    <w:uiPriority w:val="99"/>
    <w:semiHidden/>
    <w:rsid w:val="0097073B"/>
    <w:pPr>
      <w:spacing w:after="0" w:line="240" w:lineRule="auto"/>
    </w:pPr>
    <w:rPr>
      <w:rFonts w:ascii="Times New Roman" w:eastAsia="Times New Roman" w:hAnsi="Times New Roman" w:cs="Times New Roman"/>
      <w:sz w:val="24"/>
      <w:szCs w:val="24"/>
    </w:rPr>
  </w:style>
  <w:style w:type="character" w:customStyle="1" w:styleId="apple-converted-space">
    <w:name w:val="apple-converted-space"/>
    <w:rsid w:val="00542807"/>
  </w:style>
  <w:style w:type="character" w:customStyle="1" w:styleId="head">
    <w:name w:val="head"/>
    <w:rsid w:val="00542807"/>
  </w:style>
  <w:style w:type="paragraph" w:customStyle="1" w:styleId="arttextmain">
    <w:name w:val="arttextmain"/>
    <w:basedOn w:val="Normal"/>
    <w:rsid w:val="00542807"/>
    <w:pPr>
      <w:bidi w:val="0"/>
      <w:spacing w:before="100" w:beforeAutospacing="1" w:after="100" w:afterAutospacing="1"/>
    </w:pPr>
    <w:rPr>
      <w:rFonts w:ascii="Times New Roman" w:hAnsi="Times New Roman" w:cs="Times New Roman"/>
      <w:sz w:val="24"/>
      <w:szCs w:val="24"/>
      <w:lang w:eastAsia="en-US"/>
    </w:rPr>
  </w:style>
  <w:style w:type="character" w:customStyle="1" w:styleId="UnresolvedMention1">
    <w:name w:val="Unresolved Mention1"/>
    <w:uiPriority w:val="99"/>
    <w:semiHidden/>
    <w:unhideWhenUsed/>
    <w:rsid w:val="005428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B1%D9%88%D8%B2_%D8%A7%D9%84%D9%8A%D9%88%D8%B3%D9%81_(%D9%85%D8%AC%D9%84%D8%A9)" TargetMode="External"/><Relationship Id="rId13" Type="http://schemas.openxmlformats.org/officeDocument/2006/relationships/hyperlink" Target="http://ar.wikipedia.org/wiki/%D8%B5%D8%AD%D8%A7%D9%81%D8%A9" TargetMode="External"/><Relationship Id="rId18" Type="http://schemas.openxmlformats.org/officeDocument/2006/relationships/hyperlink" Target="http://ar.wikipedia.org/wiki/%D9%82%D9%86%D8%A7%D8%A9_%D8%A7%D9%84%D8%AD%D8%B1%D8%A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ar.wikipedia.org/wiki/%D8%AF%D9%85%D8%B4%D9%82" TargetMode="External"/><Relationship Id="rId12" Type="http://schemas.openxmlformats.org/officeDocument/2006/relationships/hyperlink" Target="http://ar.wikipedia.org/wiki/%D8%A7%D9%84%D8%B4%D8%A8%D9%83%D8%A9_%D8%A7%D9%84%D8%B9%D8%B1%D8%A8%D9%8A%D8%A9_%D9%84%D9%85%D8%B9%D9%84%D9%88%D9%85%D8%A7%D8%AA_%D8%AD%D9%82%D9%88%D9%82_%D8%A7%D9%84%D8%A5%D9%86%D8%B3%D8%A7%D9%86" TargetMode="External"/><Relationship Id="rId17" Type="http://schemas.openxmlformats.org/officeDocument/2006/relationships/hyperlink" Target="http://ar.wikipedia.org/wiki/%D8%B5%D8%AD%D9%8A%D9%81%D8%A9_%D8%A7%D9%84%D9%88%D8%B7%D9%86" TargetMode="External"/><Relationship Id="rId2" Type="http://schemas.openxmlformats.org/officeDocument/2006/relationships/styles" Target="styles.xml"/><Relationship Id="rId16" Type="http://schemas.openxmlformats.org/officeDocument/2006/relationships/hyperlink" Target="http://ar.wikipedia.org/wiki/%D8%A7%D9%84%D9%85%D8%AC%D9%84%D8%A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wikipedia.org/w/index.php?title=%D8%AC%D8%B1%D9%8A%D8%AF%D8%A9_%D8%B9%D9%8A%D9%86&amp;action=edit&amp;redlink=1" TargetMode="External"/><Relationship Id="rId5" Type="http://schemas.openxmlformats.org/officeDocument/2006/relationships/footnotes" Target="footnotes.xml"/><Relationship Id="rId15" Type="http://schemas.openxmlformats.org/officeDocument/2006/relationships/hyperlink" Target="http://ar.wikipedia.org/wiki/%D8%B5%D8%AD%D9%8A%D9%81%D8%A9_%D8%B9%D9%83%D8%A7%D8%B8" TargetMode="External"/><Relationship Id="rId10" Type="http://schemas.openxmlformats.org/officeDocument/2006/relationships/hyperlink" Target="http://ar.wikipedia.org/w/index.php?title=%D8%AC%D8%B1%D9%8A%D8%AF%D8%A9_%D8%A7%D9%84%D8%AF%D8%B3%D8%AA%D9%88%D8%B1_(%D9%85%D8%B5%D8%B1)&amp;action=edit&amp;redlink=1" TargetMode="External"/><Relationship Id="rId19" Type="http://schemas.openxmlformats.org/officeDocument/2006/relationships/hyperlink" Target="http://ar.wikipedia.org/wiki/%D9%85%D8%B5%D8%B1" TargetMode="External"/><Relationship Id="rId4" Type="http://schemas.openxmlformats.org/officeDocument/2006/relationships/webSettings" Target="webSettings.xml"/><Relationship Id="rId9" Type="http://schemas.openxmlformats.org/officeDocument/2006/relationships/hyperlink" Target="http://ar.wikipedia.org/wiki/%D9%83%D9%84%D9%8A%D8%A9_%D8%A7%D9%84%D8%A5%D8%B9%D9%84%D8%A7%D9%85" TargetMode="External"/><Relationship Id="rId14" Type="http://schemas.openxmlformats.org/officeDocument/2006/relationships/hyperlink" Target="http://ar.wikipedia.org/wiki/%D8%A7%D9%84%D8%B3%D8%B9%D9%88%D8%AF%D9%8A%D8%A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1484</TotalTime>
  <Pages>6</Pages>
  <Words>1318</Words>
  <Characters>7518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17</cp:revision>
  <dcterms:created xsi:type="dcterms:W3CDTF">2020-10-12T11:52:00Z</dcterms:created>
  <dcterms:modified xsi:type="dcterms:W3CDTF">2022-05-26T09:59:00Z</dcterms:modified>
</cp:coreProperties>
</file>